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" w:line="220" w:lineRule="auto"/>
        <w:ind w:right="13"/>
        <w:jc w:val="right"/>
        <w:rPr>
          <w:rFonts w:ascii="仿宋" w:hAnsi="仿宋" w:eastAsia="仿宋" w:cs="仿宋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36" w:line="220" w:lineRule="auto"/>
        <w:ind w:right="13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3：</w:t>
      </w:r>
    </w:p>
    <w:p>
      <w:pPr>
        <w:spacing w:before="36" w:line="220" w:lineRule="auto"/>
        <w:ind w:right="13"/>
        <w:jc w:val="right"/>
        <w:rPr>
          <w:rFonts w:ascii="仿宋" w:hAnsi="仿宋" w:eastAsia="仿宋" w:cs="仿宋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36" w:line="220" w:lineRule="auto"/>
        <w:ind w:right="13"/>
        <w:jc w:val="right"/>
        <w:rPr>
          <w:rFonts w:ascii="仿宋" w:hAnsi="仿宋" w:eastAsia="仿宋" w:cs="仿宋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36" w:line="220" w:lineRule="auto"/>
        <w:ind w:right="13"/>
        <w:jc w:val="right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封闭式框架协议采购（服务类）-直接选定操作流程</w:t>
      </w:r>
    </w:p>
    <w:p>
      <w:pPr>
        <w:pStyle w:val="2"/>
        <w:spacing w:line="279" w:lineRule="auto"/>
        <w:jc w:val="center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/>
        <w:adjustRightInd w:val="0"/>
        <w:snapToGrid w:val="0"/>
        <w:spacing w:before="139" w:line="245" w:lineRule="auto"/>
        <w:ind w:left="136" w:leftChars="0" w:right="193" w:firstLine="0" w:firstLineChars="0"/>
        <w:jc w:val="center"/>
        <w:textAlignment w:val="baseline"/>
        <w:outlineLvl w:val="0"/>
        <w:rPr>
          <w:rFonts w:hint="eastAsia" w:ascii="宋体" w:hAnsi="宋体" w:eastAsia="宋体" w:cs="宋体"/>
          <w:spacing w:val="8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8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江西</w:t>
      </w: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省</w:t>
      </w:r>
      <w:r>
        <w:rPr>
          <w:rFonts w:hint="eastAsia" w:ascii="宋体" w:hAnsi="宋体" w:eastAsia="宋体" w:cs="宋体"/>
          <w:spacing w:val="8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框架协议电子化采购交易系统</w:t>
      </w:r>
    </w:p>
    <w:p>
      <w:pPr>
        <w:spacing w:before="139" w:line="245" w:lineRule="auto"/>
        <w:ind w:left="758" w:right="193" w:hanging="510"/>
        <w:jc w:val="center"/>
        <w:outlineLvl w:val="0"/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封闭式框架协议</w:t>
      </w: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采购（服务类）</w:t>
      </w:r>
    </w:p>
    <w:p>
      <w:pPr>
        <w:spacing w:before="139" w:line="245" w:lineRule="auto"/>
        <w:ind w:left="758" w:right="193" w:hanging="510"/>
        <w:jc w:val="center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直接选定操作手册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97" w:line="624" w:lineRule="exact"/>
        <w:ind w:left="4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color w:val="FF0000"/>
          <w:spacing w:val="-5"/>
          <w:position w:val="24"/>
          <w:sz w:val="30"/>
          <w:szCs w:val="30"/>
          <w14:textOutline w14:w="5448" w14:cap="sq" w14:cmpd="sng">
            <w14:solidFill>
              <w14:srgbClr w14:val="FF0000"/>
            </w14:solidFill>
            <w14:prstDash w14:val="solid"/>
            <w14:bevel/>
          </w14:textOutline>
        </w:rPr>
        <w:t>注：本手册说明及截图可能会与系统实际存在差别，请以系统实</w:t>
      </w:r>
    </w:p>
    <w:p>
      <w:pPr>
        <w:spacing w:line="220" w:lineRule="auto"/>
        <w:ind w:left="299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color w:val="FF0000"/>
          <w:spacing w:val="-4"/>
          <w:sz w:val="30"/>
          <w:szCs w:val="30"/>
          <w14:textOutline w14:w="5448" w14:cap="sq" w14:cmpd="sng">
            <w14:solidFill>
              <w14:srgbClr w14:val="FF0000"/>
            </w14:solidFill>
            <w14:prstDash w14:val="solid"/>
            <w14:bevel/>
          </w14:textOutline>
        </w:rPr>
        <w:t>际操作要求为准。</w:t>
      </w:r>
    </w:p>
    <w:p>
      <w:pPr>
        <w:spacing w:line="220" w:lineRule="auto"/>
        <w:rPr>
          <w:rFonts w:ascii="仿宋" w:hAnsi="仿宋" w:eastAsia="仿宋" w:cs="仿宋"/>
          <w:sz w:val="30"/>
          <w:szCs w:val="30"/>
        </w:rPr>
        <w:sectPr>
          <w:footerReference r:id="rId5" w:type="default"/>
          <w:pgSz w:w="11906" w:h="16839"/>
          <w:pgMar w:top="860" w:right="1785" w:bottom="1164" w:left="1785" w:header="0" w:footer="987" w:gutter="0"/>
          <w:cols w:space="720" w:num="1"/>
        </w:sectPr>
      </w:pPr>
    </w:p>
    <w:p>
      <w:pPr>
        <w:spacing w:before="36" w:line="220" w:lineRule="auto"/>
        <w:ind w:right="13"/>
        <w:jc w:val="right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封闭式框架协议采购（服务类）-直接选定操作流程</w:t>
      </w:r>
    </w:p>
    <w:p>
      <w:pPr>
        <w:pStyle w:val="2"/>
        <w:spacing w:line="332" w:lineRule="auto"/>
      </w:pPr>
    </w:p>
    <w:p>
      <w:pPr>
        <w:pStyle w:val="2"/>
        <w:spacing w:line="333" w:lineRule="auto"/>
      </w:pPr>
    </w:p>
    <w:sdt>
      <w:sdtPr>
        <w:rPr>
          <w:rFonts w:ascii="宋体" w:hAnsi="宋体" w:eastAsia="宋体" w:cs="宋体"/>
          <w:sz w:val="43"/>
          <w:szCs w:val="43"/>
        </w:rPr>
        <w:id w:val="17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30"/>
          <w:szCs w:val="30"/>
        </w:rPr>
      </w:sdtEndPr>
      <w:sdtContent>
        <w:p>
          <w:pPr>
            <w:spacing w:before="140" w:line="225" w:lineRule="auto"/>
            <w:ind w:left="3827"/>
            <w:rPr>
              <w:rFonts w:ascii="宋体" w:hAnsi="宋体" w:eastAsia="宋体" w:cs="宋体"/>
              <w:sz w:val="43"/>
              <w:szCs w:val="43"/>
            </w:rPr>
          </w:pPr>
          <w:r>
            <w:rPr>
              <w:rFonts w:ascii="宋体" w:hAnsi="宋体" w:eastAsia="宋体" w:cs="宋体"/>
              <w:spacing w:val="-42"/>
              <w:sz w:val="43"/>
              <w:szCs w:val="43"/>
            </w:rPr>
            <w:t>目录</w:t>
          </w:r>
        </w:p>
        <w:p>
          <w:pPr>
            <w:pStyle w:val="2"/>
            <w:spacing w:line="242" w:lineRule="auto"/>
          </w:pPr>
        </w:p>
        <w:p>
          <w:pPr>
            <w:pStyle w:val="2"/>
            <w:spacing w:line="243" w:lineRule="auto"/>
          </w:pPr>
        </w:p>
        <w:p>
          <w:pPr>
            <w:tabs>
              <w:tab w:val="right" w:leader="dot" w:pos="8319"/>
            </w:tabs>
            <w:spacing w:before="98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30"/>
              <w:szCs w:val="30"/>
            </w:rPr>
            <w:t>第一章、直接选定适用范围</w:t>
          </w:r>
          <w:r>
            <w:rPr>
              <w:rFonts w:ascii="黑体" w:hAnsi="黑体" w:eastAsia="黑体" w:cs="黑体"/>
              <w:spacing w:val="-5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4"/>
              <w:w w:val="110"/>
              <w:sz w:val="30"/>
              <w:szCs w:val="30"/>
            </w:rPr>
            <w:t>3</w:t>
          </w:r>
          <w:r>
            <w:rPr>
              <w:rFonts w:ascii="黑体" w:hAnsi="黑体" w:eastAsia="黑体" w:cs="黑体"/>
              <w:spacing w:val="24"/>
              <w:w w:val="110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19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第二章、系统登录</w:t>
          </w:r>
          <w:r>
            <w:rPr>
              <w:rFonts w:ascii="黑体" w:hAnsi="黑体" w:eastAsia="黑体" w:cs="黑体"/>
              <w:spacing w:val="-4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3"/>
              <w:w w:val="121"/>
              <w:sz w:val="30"/>
              <w:szCs w:val="30"/>
            </w:rPr>
            <w:t>3</w:t>
          </w:r>
          <w:r>
            <w:rPr>
              <w:rFonts w:ascii="黑体" w:hAnsi="黑体" w:eastAsia="黑体" w:cs="黑体"/>
              <w:spacing w:val="23"/>
              <w:w w:val="121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19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第三章、工具下载</w:t>
          </w:r>
          <w:r>
            <w:rPr>
              <w:rFonts w:ascii="黑体" w:hAnsi="黑体" w:eastAsia="黑体" w:cs="黑体"/>
              <w:spacing w:val="-4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3"/>
              <w:w w:val="121"/>
              <w:sz w:val="30"/>
              <w:szCs w:val="30"/>
            </w:rPr>
            <w:t>3</w:t>
          </w:r>
          <w:r>
            <w:rPr>
              <w:rFonts w:ascii="黑体" w:hAnsi="黑体" w:eastAsia="黑体" w:cs="黑体"/>
              <w:spacing w:val="23"/>
              <w:w w:val="121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19"/>
            </w:tabs>
            <w:spacing w:before="320" w:line="187" w:lineRule="auto"/>
            <w:ind w:left="681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1.CA统一安全认证客户端下载</w:t>
          </w:r>
          <w:r>
            <w:rPr>
              <w:rFonts w:ascii="黑体" w:hAnsi="黑体" w:eastAsia="黑体" w:cs="黑体"/>
              <w:spacing w:val="-5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62"/>
              <w:w w:val="150"/>
              <w:sz w:val="30"/>
              <w:szCs w:val="30"/>
            </w:rPr>
            <w:t>3</w:t>
          </w:r>
          <w:r>
            <w:rPr>
              <w:rFonts w:ascii="黑体" w:hAnsi="黑体" w:eastAsia="黑体" w:cs="黑体"/>
              <w:spacing w:val="62"/>
              <w:w w:val="150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19"/>
            </w:tabs>
            <w:spacing w:before="320" w:line="187" w:lineRule="auto"/>
            <w:ind w:left="664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2.环境检测</w:t>
          </w:r>
          <w:r>
            <w:rPr>
              <w:rFonts w:ascii="黑体" w:hAnsi="黑体" w:eastAsia="黑体" w:cs="黑体"/>
              <w:spacing w:val="-5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1"/>
              <w:sz w:val="30"/>
              <w:szCs w:val="30"/>
            </w:rPr>
            <w:t>5</w:t>
          </w:r>
          <w:r>
            <w:rPr>
              <w:rFonts w:ascii="黑体" w:hAnsi="黑体" w:eastAsia="黑体" w:cs="黑体"/>
              <w:spacing w:val="21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19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第四章、采购人发布项目</w:t>
          </w:r>
          <w:r>
            <w:rPr>
              <w:rFonts w:ascii="黑体" w:hAnsi="黑体" w:eastAsia="黑体" w:cs="黑体"/>
              <w:spacing w:val="-4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14"/>
              <w:w w:val="119"/>
              <w:sz w:val="30"/>
              <w:szCs w:val="30"/>
            </w:rPr>
            <w:t>6</w:t>
          </w:r>
          <w:r>
            <w:rPr>
              <w:rFonts w:ascii="黑体" w:hAnsi="黑体" w:eastAsia="黑体" w:cs="黑体"/>
              <w:spacing w:val="14"/>
              <w:w w:val="119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第五章、供应商报价</w:t>
          </w:r>
          <w:r>
            <w:rPr>
              <w:rFonts w:ascii="黑体" w:hAnsi="黑体" w:eastAsia="黑体" w:cs="黑体"/>
              <w:spacing w:val="-47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5"/>
              <w:sz w:val="30"/>
              <w:szCs w:val="30"/>
            </w:rPr>
            <w:t>11</w:t>
          </w:r>
          <w:r>
            <w:rPr>
              <w:rFonts w:ascii="黑体" w:hAnsi="黑体" w:eastAsia="黑体" w:cs="黑体"/>
              <w:spacing w:val="25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30"/>
              <w:szCs w:val="30"/>
            </w:rPr>
            <w:t>第六章、采购人确认成交结果</w:t>
          </w:r>
          <w:r>
            <w:rPr>
              <w:rFonts w:ascii="黑体" w:hAnsi="黑体" w:eastAsia="黑体" w:cs="黑体"/>
              <w:spacing w:val="-52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17"/>
              <w:sz w:val="30"/>
              <w:szCs w:val="30"/>
            </w:rPr>
            <w:t>14</w:t>
          </w:r>
          <w:r>
            <w:rPr>
              <w:rFonts w:ascii="黑体" w:hAnsi="黑体" w:eastAsia="黑体" w:cs="黑体"/>
              <w:spacing w:val="17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第七章、订单管理</w:t>
          </w:r>
          <w:r>
            <w:rPr>
              <w:rFonts w:ascii="黑体" w:hAnsi="黑体" w:eastAsia="黑体" w:cs="黑体"/>
              <w:spacing w:val="-4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7"/>
              <w:sz w:val="30"/>
              <w:szCs w:val="30"/>
            </w:rPr>
            <w:t>15</w:t>
          </w:r>
          <w:r>
            <w:rPr>
              <w:rFonts w:ascii="黑体" w:hAnsi="黑体" w:eastAsia="黑体" w:cs="黑体"/>
              <w:spacing w:val="27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20" w:line="187" w:lineRule="auto"/>
            <w:ind w:left="2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第八章、合同管理</w:t>
          </w:r>
          <w:r>
            <w:rPr>
              <w:rFonts w:ascii="黑体" w:hAnsi="黑体" w:eastAsia="黑体" w:cs="黑体"/>
              <w:spacing w:val="-4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27"/>
              <w:sz w:val="30"/>
              <w:szCs w:val="30"/>
            </w:rPr>
            <w:t>15</w:t>
          </w:r>
          <w:r>
            <w:rPr>
              <w:rFonts w:ascii="黑体" w:hAnsi="黑体" w:eastAsia="黑体" w:cs="黑体"/>
              <w:spacing w:val="27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20" w:line="187" w:lineRule="auto"/>
            <w:ind w:left="681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t>1.供应商起草合同</w:t>
          </w:r>
          <w:r>
            <w:rPr>
              <w:rFonts w:ascii="黑体" w:hAnsi="黑体" w:eastAsia="黑体" w:cs="黑体"/>
              <w:spacing w:val="-47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4"/>
              <w:sz w:val="30"/>
              <w:szCs w:val="30"/>
            </w:rPr>
            <w:t>15</w:t>
          </w:r>
          <w:r>
            <w:rPr>
              <w:rFonts w:ascii="黑体" w:hAnsi="黑体" w:eastAsia="黑体" w:cs="黑体"/>
              <w:spacing w:val="4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20" w:line="187" w:lineRule="auto"/>
            <w:ind w:left="664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2.采购人确认合同</w:t>
          </w:r>
          <w:r>
            <w:rPr>
              <w:rFonts w:ascii="黑体" w:hAnsi="黑体" w:eastAsia="黑体" w:cs="黑体"/>
              <w:spacing w:val="-47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4"/>
              <w:sz w:val="30"/>
              <w:szCs w:val="30"/>
            </w:rPr>
            <w:t>16</w:t>
          </w:r>
          <w:r>
            <w:rPr>
              <w:rFonts w:ascii="黑体" w:hAnsi="黑体" w:eastAsia="黑体" w:cs="黑体"/>
              <w:spacing w:val="4"/>
              <w:sz w:val="30"/>
              <w:szCs w:val="30"/>
            </w:rPr>
            <w:fldChar w:fldCharType="end"/>
          </w:r>
        </w:p>
        <w:p>
          <w:pPr>
            <w:tabs>
              <w:tab w:val="right" w:leader="dot" w:pos="8320"/>
            </w:tabs>
            <w:spacing w:before="319" w:line="222" w:lineRule="auto"/>
            <w:ind w:left="666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3.合同签章</w:t>
          </w:r>
          <w:r>
            <w:rPr>
              <w:rFonts w:ascii="黑体" w:hAnsi="黑体" w:eastAsia="黑体" w:cs="黑体"/>
              <w:spacing w:val="-55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10"/>
              <w:sz w:val="30"/>
              <w:szCs w:val="30"/>
            </w:rPr>
            <w:t>18</w:t>
          </w:r>
          <w:r>
            <w:rPr>
              <w:rFonts w:ascii="黑体" w:hAnsi="黑体" w:eastAsia="黑体" w:cs="黑体"/>
              <w:spacing w:val="10"/>
              <w:sz w:val="30"/>
              <w:szCs w:val="30"/>
            </w:rPr>
            <w:fldChar w:fldCharType="end"/>
          </w:r>
        </w:p>
      </w:sdtContent>
    </w:sdt>
    <w:p>
      <w:pPr>
        <w:spacing w:line="222" w:lineRule="auto"/>
        <w:rPr>
          <w:rFonts w:ascii="黑体" w:hAnsi="黑体" w:eastAsia="黑体" w:cs="黑体"/>
          <w:sz w:val="30"/>
          <w:szCs w:val="30"/>
        </w:rPr>
        <w:sectPr>
          <w:footerReference r:id="rId6" w:type="default"/>
          <w:pgSz w:w="11906" w:h="16839"/>
          <w:pgMar w:top="860" w:right="1785" w:bottom="1163" w:left="1785" w:header="0" w:footer="987" w:gutter="0"/>
          <w:cols w:space="720" w:num="1"/>
        </w:sectPr>
      </w:pPr>
    </w:p>
    <w:p>
      <w:pPr>
        <w:spacing w:before="36" w:line="220" w:lineRule="auto"/>
        <w:ind w:left="4268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封闭式框架协议采购（服务类）-直接选定操作流程</w:t>
      </w:r>
    </w:p>
    <w:p>
      <w:pPr>
        <w:pStyle w:val="2"/>
        <w:spacing w:line="273" w:lineRule="auto"/>
      </w:pPr>
    </w:p>
    <w:p>
      <w:pPr>
        <w:spacing w:before="136" w:line="226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bookmarkStart w:id="0" w:name="bookmark1"/>
      <w:bookmarkEnd w:id="0"/>
      <w:bookmarkStart w:id="1" w:name="bookmark2"/>
      <w:bookmarkEnd w:id="1"/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章、系统登录</w:t>
      </w:r>
    </w:p>
    <w:p>
      <w:pPr>
        <w:pStyle w:val="2"/>
        <w:spacing w:line="252" w:lineRule="auto"/>
      </w:pPr>
    </w:p>
    <w:p>
      <w:pPr>
        <w:spacing w:before="100" w:line="624" w:lineRule="exact"/>
        <w:ind w:left="678"/>
        <w:rPr>
          <w:rFonts w:hint="eastAsia" w:ascii="仿宋" w:hAnsi="仿宋" w:eastAsia="仿宋" w:cs="仿宋"/>
          <w:spacing w:val="19"/>
          <w:position w:val="23"/>
          <w:sz w:val="31"/>
          <w:szCs w:val="31"/>
        </w:rPr>
      </w:pPr>
      <w:r>
        <w:rPr>
          <w:rFonts w:ascii="仿宋" w:hAnsi="仿宋" w:eastAsia="仿宋" w:cs="仿宋"/>
          <w:spacing w:val="19"/>
          <w:position w:val="23"/>
          <w:sz w:val="31"/>
          <w:szCs w:val="31"/>
        </w:rPr>
        <w:t>进入</w:t>
      </w:r>
      <w:r>
        <w:rPr>
          <w:rFonts w:hint="eastAsia" w:ascii="仿宋" w:hAnsi="仿宋" w:eastAsia="仿宋" w:cs="仿宋"/>
          <w:spacing w:val="19"/>
          <w:position w:val="23"/>
          <w:sz w:val="31"/>
          <w:szCs w:val="31"/>
          <w:lang w:val="en-US" w:eastAsia="zh-CN"/>
        </w:rPr>
        <w:t>江西省框架协议电子化采购交易系统</w:t>
      </w:r>
      <w:r>
        <w:rPr>
          <w:rFonts w:ascii="仿宋" w:hAnsi="仿宋" w:eastAsia="仿宋" w:cs="仿宋"/>
          <w:spacing w:val="19"/>
          <w:position w:val="23"/>
          <w:sz w:val="31"/>
          <w:szCs w:val="31"/>
        </w:rPr>
        <w:t xml:space="preserve"> </w:t>
      </w:r>
      <w:r>
        <w:rPr>
          <w:rFonts w:hint="eastAsia" w:ascii="仿宋" w:hAnsi="仿宋" w:eastAsia="仿宋" w:cs="仿宋"/>
          <w:spacing w:val="19"/>
          <w:position w:val="23"/>
          <w:sz w:val="31"/>
          <w:szCs w:val="31"/>
        </w:rPr>
        <w:t>http://59.63.125.184:8088</w:t>
      </w:r>
      <w:r>
        <w:rPr>
          <w:rFonts w:ascii="仿宋" w:hAnsi="仿宋" w:eastAsia="仿宋" w:cs="仿宋"/>
          <w:spacing w:val="19"/>
          <w:position w:val="23"/>
          <w:sz w:val="31"/>
          <w:szCs w:val="31"/>
        </w:rPr>
        <w:t>，点</w:t>
      </w:r>
      <w:r>
        <w:rPr>
          <w:rFonts w:hint="eastAsia" w:ascii="仿宋" w:hAnsi="仿宋" w:eastAsia="仿宋" w:cs="仿宋"/>
          <w:spacing w:val="19"/>
          <w:position w:val="23"/>
          <w:sz w:val="31"/>
          <w:szCs w:val="31"/>
        </w:rPr>
        <w:t>击【登录】：</w:t>
      </w:r>
    </w:p>
    <w:p>
      <w:pPr>
        <w:spacing w:before="100" w:line="624" w:lineRule="exact"/>
        <w:ind w:left="678"/>
        <w:rPr>
          <w:rFonts w:hint="eastAsia" w:ascii="仿宋" w:hAnsi="仿宋" w:eastAsia="仿宋" w:cs="仿宋"/>
          <w:color w:val="FF0000"/>
          <w:spacing w:val="19"/>
          <w:position w:val="23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color w:val="FF0000"/>
          <w:spacing w:val="19"/>
          <w:position w:val="23"/>
          <w:sz w:val="31"/>
          <w:szCs w:val="31"/>
          <w:lang w:val="en-US" w:eastAsia="zh-CN"/>
        </w:rPr>
        <w:t>用户名：预算单位名称（注意：单位名称与预算一体化名称一致，与江西CA单位名称一致）</w:t>
      </w:r>
    </w:p>
    <w:p>
      <w:pPr>
        <w:spacing w:before="100" w:line="624" w:lineRule="exact"/>
        <w:ind w:left="678"/>
        <w:rPr>
          <w:rFonts w:hint="eastAsia" w:ascii="仿宋" w:hAnsi="仿宋" w:eastAsia="仿宋" w:cs="仿宋"/>
          <w:color w:val="FF0000"/>
          <w:spacing w:val="19"/>
          <w:position w:val="23"/>
          <w:sz w:val="31"/>
          <w:szCs w:val="31"/>
          <w:lang w:val="en-US" w:eastAsia="zh-CN"/>
        </w:rPr>
      </w:pPr>
      <w:bookmarkStart w:id="12" w:name="_GoBack"/>
      <w:bookmarkEnd w:id="12"/>
    </w:p>
    <w:p>
      <w:pPr>
        <w:spacing w:before="206" w:line="3804" w:lineRule="exact"/>
        <w:ind w:firstLine="14"/>
      </w:pPr>
      <w:r>
        <w:drawing>
          <wp:inline distT="0" distB="0" distL="114300" distR="114300">
            <wp:extent cx="5327650" cy="192341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0" w:line="227" w:lineRule="auto"/>
        <w:ind w:left="667"/>
        <w:outlineLvl w:val="0"/>
        <w:rPr>
          <w:rFonts w:hint="eastAsia" w:ascii="黑体" w:hAnsi="黑体" w:eastAsia="黑体" w:cs="黑体"/>
          <w:color w:val="FF0000"/>
          <w:spacing w:val="9"/>
          <w:sz w:val="52"/>
          <w:szCs w:val="5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2" w:name="bookmark3"/>
      <w:bookmarkEnd w:id="2"/>
      <w:r>
        <w:rPr>
          <w:rFonts w:hint="eastAsia" w:ascii="黑体" w:hAnsi="黑体" w:eastAsia="黑体" w:cs="黑体"/>
          <w:color w:val="FF0000"/>
          <w:spacing w:val="9"/>
          <w:sz w:val="52"/>
          <w:szCs w:val="5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登陆后自行修改密码！！！</w:t>
      </w:r>
    </w:p>
    <w:p>
      <w:pPr>
        <w:spacing w:before="180" w:line="227" w:lineRule="auto"/>
        <w:ind w:left="667"/>
        <w:outlineLvl w:val="0"/>
        <w:rPr>
          <w:rFonts w:hint="default" w:ascii="黑体" w:hAnsi="黑体" w:eastAsia="黑体" w:cs="黑体"/>
          <w:color w:val="FF0000"/>
          <w:spacing w:val="9"/>
          <w:sz w:val="36"/>
          <w:szCs w:val="36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color w:val="FF0000"/>
          <w:spacing w:val="9"/>
          <w:sz w:val="36"/>
          <w:szCs w:val="36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1.点击工作台；2.点击右上角头像；3.点击修改密码</w:t>
      </w:r>
    </w:p>
    <w:p>
      <w:pPr>
        <w:spacing w:before="180" w:line="227" w:lineRule="auto"/>
        <w:ind w:left="667"/>
        <w:outlineLvl w:val="0"/>
        <w:rPr>
          <w:rFonts w:hint="eastAsia" w:ascii="黑体" w:hAnsi="黑体" w:eastAsia="黑体" w:cs="黑体"/>
          <w:color w:val="FF0000"/>
          <w:spacing w:val="9"/>
          <w:sz w:val="52"/>
          <w:szCs w:val="5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5334635" cy="1915795"/>
            <wp:effectExtent l="0" t="0" r="1460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0" w:line="227" w:lineRule="auto"/>
        <w:ind w:left="667"/>
        <w:outlineLvl w:val="0"/>
        <w:rPr>
          <w:rFonts w:hint="default" w:ascii="黑体" w:hAnsi="黑体" w:eastAsia="黑体" w:cs="黑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5337175" cy="3476625"/>
            <wp:effectExtent l="0" t="0" r="1206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0" w:line="227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章、工具下载</w:t>
      </w:r>
    </w:p>
    <w:p>
      <w:pPr>
        <w:pStyle w:val="2"/>
        <w:spacing w:line="295" w:lineRule="auto"/>
      </w:pPr>
    </w:p>
    <w:p>
      <w:pPr>
        <w:pStyle w:val="2"/>
        <w:spacing w:before="101" w:line="228" w:lineRule="auto"/>
        <w:ind w:left="680"/>
        <w:outlineLvl w:val="1"/>
        <w:rPr>
          <w:rFonts w:ascii="仿宋" w:hAnsi="仿宋" w:eastAsia="仿宋" w:cs="仿宋"/>
          <w:sz w:val="31"/>
          <w:szCs w:val="31"/>
        </w:rPr>
      </w:pPr>
      <w:bookmarkStart w:id="3" w:name="bookmark4"/>
      <w:bookmarkEnd w:id="3"/>
      <w:r>
        <w:rPr>
          <w:b/>
          <w:bCs/>
          <w:spacing w:val="9"/>
          <w:sz w:val="31"/>
          <w:szCs w:val="31"/>
        </w:rPr>
        <w:t>1.</w:t>
      </w:r>
      <w:r>
        <w:rPr>
          <w:b/>
          <w:bCs/>
          <w:sz w:val="31"/>
          <w:szCs w:val="31"/>
        </w:rPr>
        <w:t>CA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统一安全认证客户端下载</w:t>
      </w:r>
    </w:p>
    <w:p>
      <w:pPr>
        <w:pStyle w:val="2"/>
        <w:spacing w:line="395" w:lineRule="auto"/>
      </w:pPr>
    </w:p>
    <w:p>
      <w:pPr>
        <w:spacing w:before="101" w:line="372" w:lineRule="auto"/>
        <w:ind w:left="36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供应商、采购人请核查是否安装了最新版本</w:t>
      </w:r>
      <w:r>
        <w:rPr>
          <w:rFonts w:ascii="仿宋" w:hAnsi="仿宋" w:eastAsia="仿宋" w:cs="仿宋"/>
          <w:sz w:val="31"/>
          <w:szCs w:val="31"/>
        </w:rPr>
        <w:t>CA</w:t>
      </w:r>
      <w:r>
        <w:rPr>
          <w:rFonts w:ascii="仿宋" w:hAnsi="仿宋" w:eastAsia="仿宋" w:cs="仿宋"/>
          <w:spacing w:val="8"/>
          <w:sz w:val="31"/>
          <w:szCs w:val="31"/>
        </w:rPr>
        <w:t>统一安全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认证客户端，如安装请忽略，如未安装，请点击【</w:t>
      </w:r>
      <w:r>
        <w:rPr>
          <w:rFonts w:hint="eastAsia" w:ascii="仿宋" w:hAnsi="仿宋" w:eastAsia="仿宋" w:cs="仿宋"/>
          <w:spacing w:val="-11"/>
          <w:sz w:val="31"/>
          <w:szCs w:val="31"/>
          <w:lang w:val="en-US" w:eastAsia="zh-CN"/>
        </w:rPr>
        <w:t>办事</w:t>
      </w:r>
      <w:r>
        <w:rPr>
          <w:rFonts w:ascii="仿宋" w:hAnsi="仿宋" w:eastAsia="仿宋" w:cs="仿宋"/>
          <w:spacing w:val="-11"/>
          <w:sz w:val="31"/>
          <w:szCs w:val="31"/>
        </w:rPr>
        <w:t>指南</w:t>
      </w:r>
      <w:r>
        <w:rPr>
          <w:rFonts w:ascii="仿宋" w:hAnsi="仿宋" w:eastAsia="仿宋" w:cs="仿宋"/>
          <w:spacing w:val="-12"/>
          <w:sz w:val="31"/>
          <w:szCs w:val="31"/>
        </w:rPr>
        <w:t>】，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下载并安装最新版</w:t>
      </w:r>
      <w:r>
        <w:rPr>
          <w:rFonts w:ascii="仿宋" w:hAnsi="仿宋" w:eastAsia="仿宋" w:cs="仿宋"/>
          <w:sz w:val="31"/>
          <w:szCs w:val="31"/>
        </w:rPr>
        <w:t>CA</w:t>
      </w:r>
      <w:r>
        <w:rPr>
          <w:rFonts w:ascii="仿宋" w:hAnsi="仿宋" w:eastAsia="仿宋" w:cs="仿宋"/>
          <w:spacing w:val="6"/>
          <w:sz w:val="31"/>
          <w:szCs w:val="31"/>
        </w:rPr>
        <w:t>客户端。（</w:t>
      </w:r>
      <w:r>
        <w:rPr>
          <w:rFonts w:ascii="仿宋" w:hAnsi="仿宋" w:eastAsia="仿宋" w:cs="仿宋"/>
          <w:color w:val="FF0000"/>
          <w:spacing w:val="6"/>
          <w:sz w:val="31"/>
          <w:szCs w:val="31"/>
        </w:rPr>
        <w:t>备注：【</w:t>
      </w:r>
      <w:r>
        <w:rPr>
          <w:rFonts w:hint="eastAsia" w:ascii="仿宋" w:hAnsi="仿宋" w:eastAsia="仿宋" w:cs="仿宋"/>
          <w:color w:val="FF0000"/>
          <w:spacing w:val="6"/>
          <w:sz w:val="31"/>
          <w:szCs w:val="31"/>
          <w:lang w:val="en-US" w:eastAsia="zh-CN"/>
        </w:rPr>
        <w:t>办事</w:t>
      </w:r>
      <w:r>
        <w:rPr>
          <w:rFonts w:ascii="仿宋" w:hAnsi="仿宋" w:eastAsia="仿宋" w:cs="仿宋"/>
          <w:color w:val="FF0000"/>
          <w:spacing w:val="6"/>
          <w:sz w:val="31"/>
          <w:szCs w:val="31"/>
        </w:rPr>
        <w:t>指南】</w:t>
      </w:r>
      <w:r>
        <w:rPr>
          <w:rFonts w:ascii="仿宋" w:hAnsi="仿宋" w:eastAsia="仿宋" w:cs="仿宋"/>
          <w:color w:val="FF0000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FF0000"/>
          <w:spacing w:val="6"/>
          <w:sz w:val="31"/>
          <w:szCs w:val="31"/>
        </w:rPr>
        <w:t>中</w:t>
      </w:r>
      <w:r>
        <w:rPr>
          <w:rFonts w:ascii="仿宋" w:hAnsi="仿宋" w:eastAsia="仿宋" w:cs="仿宋"/>
          <w:color w:val="FF0000"/>
          <w:sz w:val="31"/>
          <w:szCs w:val="31"/>
        </w:rPr>
        <w:t>CA</w:t>
      </w:r>
      <w:r>
        <w:rPr>
          <w:rFonts w:ascii="仿宋" w:hAnsi="仿宋" w:eastAsia="仿宋" w:cs="仿宋"/>
          <w:color w:val="FF0000"/>
          <w:spacing w:val="6"/>
          <w:sz w:val="31"/>
          <w:szCs w:val="31"/>
        </w:rPr>
        <w:t>版</w:t>
      </w:r>
      <w:r>
        <w:rPr>
          <w:rFonts w:ascii="仿宋" w:hAnsi="仿宋" w:eastAsia="仿宋" w:cs="仿宋"/>
          <w:color w:val="FF0000"/>
          <w:spacing w:val="5"/>
          <w:sz w:val="31"/>
          <w:szCs w:val="31"/>
        </w:rPr>
        <w:t>本是最新版本</w:t>
      </w:r>
      <w:r>
        <w:rPr>
          <w:rFonts w:ascii="仿宋" w:hAnsi="仿宋" w:eastAsia="仿宋" w:cs="仿宋"/>
          <w:spacing w:val="5"/>
          <w:sz w:val="31"/>
          <w:szCs w:val="31"/>
        </w:rPr>
        <w:t>）</w:t>
      </w:r>
    </w:p>
    <w:p>
      <w:pPr>
        <w:pStyle w:val="2"/>
        <w:spacing w:line="395" w:lineRule="auto"/>
      </w:pPr>
    </w:p>
    <w:p>
      <w:pPr>
        <w:spacing w:line="4160" w:lineRule="exact"/>
        <w:ind w:firstLine="14"/>
      </w:pPr>
      <w:r>
        <w:drawing>
          <wp:inline distT="0" distB="0" distL="114300" distR="114300">
            <wp:extent cx="5343525" cy="2317750"/>
            <wp:effectExtent l="0" t="0" r="571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55" w:lineRule="auto"/>
      </w:pPr>
      <w:r>
        <w:drawing>
          <wp:inline distT="0" distB="0" distL="114300" distR="114300">
            <wp:extent cx="5348605" cy="2596515"/>
            <wp:effectExtent l="0" t="0" r="6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0" w:line="226" w:lineRule="auto"/>
        <w:ind w:left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按照系统指示进行下载、安装：</w:t>
      </w:r>
      <w:r>
        <w:drawing>
          <wp:inline distT="0" distB="0" distL="114300" distR="114300">
            <wp:extent cx="5346065" cy="2313305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01" w:line="226" w:lineRule="auto"/>
        <w:ind w:left="662"/>
        <w:outlineLvl w:val="1"/>
        <w:rPr>
          <w:rFonts w:ascii="仿宋" w:hAnsi="仿宋" w:eastAsia="仿宋" w:cs="仿宋"/>
          <w:sz w:val="31"/>
          <w:szCs w:val="31"/>
        </w:rPr>
      </w:pPr>
      <w:r>
        <w:rPr>
          <w:b/>
          <w:bCs/>
          <w:spacing w:val="3"/>
          <w:sz w:val="31"/>
          <w:szCs w:val="31"/>
        </w:rPr>
        <w:t xml:space="preserve">2.  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环境检测</w:t>
      </w:r>
    </w:p>
    <w:p>
      <w:pPr>
        <w:pStyle w:val="2"/>
        <w:spacing w:line="398" w:lineRule="auto"/>
      </w:pPr>
    </w:p>
    <w:p>
      <w:pPr>
        <w:spacing w:before="101" w:line="372" w:lineRule="auto"/>
        <w:ind w:left="34" w:right="15" w:firstLine="645"/>
        <w:jc w:val="both"/>
      </w:pPr>
      <w:r>
        <w:rPr>
          <w:rFonts w:ascii="仿宋" w:hAnsi="仿宋" w:eastAsia="仿宋" w:cs="仿宋"/>
          <w:spacing w:val="8"/>
          <w:sz w:val="31"/>
          <w:szCs w:val="31"/>
        </w:rPr>
        <w:t>打开</w:t>
      </w:r>
      <w:r>
        <w:rPr>
          <w:rFonts w:ascii="仿宋" w:hAnsi="仿宋" w:eastAsia="仿宋" w:cs="仿宋"/>
          <w:sz w:val="31"/>
          <w:szCs w:val="31"/>
        </w:rPr>
        <w:t>CA</w:t>
      </w:r>
      <w:r>
        <w:rPr>
          <w:rFonts w:ascii="仿宋" w:hAnsi="仿宋" w:eastAsia="仿宋" w:cs="仿宋"/>
          <w:spacing w:val="8"/>
          <w:sz w:val="31"/>
          <w:szCs w:val="31"/>
        </w:rPr>
        <w:t>客户端（桌面上菜单名称：互认助手</w:t>
      </w:r>
      <w:r>
        <w:rPr>
          <w:rFonts w:ascii="仿宋" w:hAnsi="仿宋" w:eastAsia="仿宋" w:cs="仿宋"/>
          <w:spacing w:val="19"/>
          <w:sz w:val="31"/>
          <w:szCs w:val="31"/>
        </w:rPr>
        <w:t>），</w:t>
      </w:r>
      <w:r>
        <w:rPr>
          <w:rFonts w:ascii="仿宋" w:hAnsi="仿宋" w:eastAsia="仿宋" w:cs="仿宋"/>
          <w:spacing w:val="8"/>
          <w:sz w:val="31"/>
          <w:szCs w:val="31"/>
        </w:rPr>
        <w:t>插上</w:t>
      </w:r>
      <w:r>
        <w:rPr>
          <w:rFonts w:ascii="仿宋" w:hAnsi="仿宋" w:eastAsia="仿宋" w:cs="仿宋"/>
          <w:sz w:val="31"/>
          <w:szCs w:val="31"/>
        </w:rPr>
        <w:t xml:space="preserve">CA </w:t>
      </w:r>
      <w:r>
        <w:rPr>
          <w:rFonts w:ascii="仿宋" w:hAnsi="仿宋" w:eastAsia="仿宋" w:cs="仿宋"/>
          <w:spacing w:val="8"/>
          <w:sz w:val="31"/>
          <w:szCs w:val="31"/>
        </w:rPr>
        <w:t>（</w:t>
      </w:r>
      <w:r>
        <w:rPr>
          <w:rFonts w:ascii="仿宋" w:hAnsi="仿宋" w:eastAsia="仿宋" w:cs="仿宋"/>
          <w:color w:val="FF0000"/>
          <w:spacing w:val="8"/>
          <w:sz w:val="31"/>
          <w:szCs w:val="31"/>
        </w:rPr>
        <w:t>支持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  <w:lang w:val="en-US" w:eastAsia="zh-CN"/>
        </w:rPr>
        <w:t>江</w:t>
      </w:r>
      <w:r>
        <w:rPr>
          <w:rFonts w:ascii="仿宋" w:hAnsi="仿宋" w:eastAsia="仿宋" w:cs="仿宋"/>
          <w:color w:val="FF0000"/>
          <w:spacing w:val="8"/>
          <w:sz w:val="31"/>
          <w:szCs w:val="31"/>
        </w:rPr>
        <w:t>西</w:t>
      </w:r>
      <w:r>
        <w:rPr>
          <w:rFonts w:ascii="仿宋" w:hAnsi="仿宋" w:eastAsia="仿宋" w:cs="仿宋"/>
          <w:color w:val="FF0000"/>
          <w:sz w:val="31"/>
          <w:szCs w:val="31"/>
        </w:rPr>
        <w:t>CA</w:t>
      </w:r>
      <w:r>
        <w:rPr>
          <w:rFonts w:ascii="仿宋" w:hAnsi="仿宋" w:eastAsia="仿宋" w:cs="仿宋"/>
          <w:spacing w:val="31"/>
          <w:sz w:val="31"/>
          <w:szCs w:val="31"/>
        </w:rPr>
        <w:t>），</w:t>
      </w:r>
      <w:r>
        <w:rPr>
          <w:rFonts w:ascii="仿宋" w:hAnsi="仿宋" w:eastAsia="仿宋" w:cs="仿宋"/>
          <w:spacing w:val="8"/>
          <w:sz w:val="31"/>
          <w:szCs w:val="31"/>
        </w:rPr>
        <w:t>点击【环境检测】，如检测异常，请点击对应的异常信息详情，进行修复后，再次检测，等全部项目检测正常，则可前往框采后</w:t>
      </w:r>
      <w:r>
        <w:rPr>
          <w:rFonts w:ascii="仿宋" w:hAnsi="仿宋" w:eastAsia="仿宋" w:cs="仿宋"/>
          <w:spacing w:val="3"/>
          <w:sz w:val="31"/>
          <w:szCs w:val="31"/>
        </w:rPr>
        <w:t>台进行相关签章操作：</w:t>
      </w:r>
      <w:r>
        <w:rPr>
          <w:position w:val="-122"/>
        </w:rPr>
        <w:drawing>
          <wp:inline distT="0" distB="0" distL="0" distR="0">
            <wp:extent cx="5269865" cy="3402965"/>
            <wp:effectExtent l="0" t="0" r="3175" b="1079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117" w:lineRule="exact"/>
        <w:ind w:firstLine="14"/>
      </w:pPr>
      <w:r>
        <w:rPr>
          <w:position w:val="-122"/>
        </w:rPr>
        <w:drawing>
          <wp:inline distT="0" distB="0" distL="0" distR="0">
            <wp:extent cx="5269865" cy="3884295"/>
            <wp:effectExtent l="0" t="0" r="3175" b="190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8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01" w:line="226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bookmarkStart w:id="4" w:name="bookmark6"/>
      <w:bookmarkEnd w:id="4"/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章、采购人发布项目</w:t>
      </w:r>
    </w:p>
    <w:p>
      <w:pPr>
        <w:pStyle w:val="2"/>
        <w:spacing w:line="252" w:lineRule="auto"/>
      </w:pPr>
    </w:p>
    <w:p>
      <w:pPr>
        <w:spacing w:before="100" w:line="624" w:lineRule="exact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1.采购人点击</w:t>
      </w:r>
      <w:r>
        <w:rPr>
          <w:rFonts w:hint="eastAsia" w:ascii="仿宋" w:hAnsi="仿宋" w:eastAsia="仿宋" w:cs="仿宋"/>
          <w:spacing w:val="8"/>
          <w:position w:val="23"/>
          <w:sz w:val="31"/>
          <w:szCs w:val="31"/>
          <w:lang w:val="en-US" w:eastAsia="zh-CN"/>
        </w:rPr>
        <w:t>框架协议</w:t>
      </w:r>
      <w:r>
        <w:rPr>
          <w:rFonts w:ascii="仿宋" w:hAnsi="仿宋" w:eastAsia="仿宋" w:cs="仿宋"/>
          <w:spacing w:val="8"/>
          <w:position w:val="23"/>
          <w:sz w:val="31"/>
          <w:szCs w:val="31"/>
        </w:rPr>
        <w:t>首页-【入围服务库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】，选择对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应的品目，即可查看到已入围的服务信息：</w:t>
      </w:r>
    </w:p>
    <w:p>
      <w:pPr>
        <w:spacing w:line="4661" w:lineRule="exact"/>
        <w:ind w:firstLine="14"/>
      </w:pPr>
      <w:r>
        <w:rPr>
          <w:position w:val="-93"/>
        </w:rPr>
        <w:drawing>
          <wp:inline distT="0" distB="0" distL="0" distR="0">
            <wp:extent cx="4213860" cy="2377440"/>
            <wp:effectExtent l="0" t="0" r="762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228" w:lineRule="auto"/>
        <w:ind w:right="20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2.采购人找到对应的服务供应商，点击【直接选定】：</w:t>
      </w:r>
    </w:p>
    <w:p>
      <w:pPr>
        <w:spacing w:before="135" w:line="4896" w:lineRule="exact"/>
        <w:ind w:firstLine="14"/>
      </w:pPr>
      <w:r>
        <w:rPr>
          <w:position w:val="-97"/>
        </w:rPr>
        <w:drawing>
          <wp:inline distT="0" distB="0" distL="0" distR="0">
            <wp:extent cx="4221480" cy="2491740"/>
            <wp:effectExtent l="0" t="0" r="0" b="762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3" w:lineRule="auto"/>
      </w:pPr>
    </w:p>
    <w:p>
      <w:pPr>
        <w:spacing w:before="100" w:line="624" w:lineRule="exact"/>
        <w:ind w:right="13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3.系统跳转到直接选定项目界面，采购人设置【办公电</w:t>
      </w:r>
    </w:p>
    <w:p>
      <w:pPr>
        <w:spacing w:before="1" w:line="225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话】、【选择地址】、【选择计划】等相关信息：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7" w:type="default"/>
          <w:pgSz w:w="11906" w:h="16839"/>
          <w:pgMar w:top="860" w:right="1785" w:bottom="1162" w:left="1785" w:header="0" w:footer="988" w:gutter="0"/>
          <w:cols w:space="720" w:num="1"/>
        </w:sectPr>
      </w:pPr>
    </w:p>
    <w:p>
      <w:pPr>
        <w:pStyle w:val="2"/>
        <w:spacing w:line="397" w:lineRule="auto"/>
      </w:pPr>
    </w:p>
    <w:p>
      <w:pPr>
        <w:spacing w:line="3893" w:lineRule="exact"/>
        <w:ind w:firstLine="14"/>
      </w:pPr>
      <w:r>
        <w:rPr>
          <w:position w:val="-77"/>
        </w:rPr>
        <w:drawing>
          <wp:inline distT="0" distB="0" distL="0" distR="0">
            <wp:extent cx="5262245" cy="24714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1" w:line="2184" w:lineRule="exact"/>
        <w:ind w:firstLine="14"/>
      </w:pPr>
      <w:r>
        <w:rPr>
          <w:position w:val="-43"/>
        </w:rPr>
        <w:drawing>
          <wp:inline distT="0" distB="0" distL="0" distR="0">
            <wp:extent cx="5266690" cy="13868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4" w:line="225" w:lineRule="auto"/>
        <w:ind w:left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其中,在【地址管理】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中,设置相关服务地址：</w:t>
      </w:r>
    </w:p>
    <w:p>
      <w:pPr>
        <w:spacing w:before="200" w:line="1324" w:lineRule="exact"/>
        <w:ind w:firstLine="14"/>
      </w:pPr>
      <w:r>
        <w:rPr>
          <w:position w:val="-26"/>
        </w:rPr>
        <w:drawing>
          <wp:inline distT="0" distB="0" distL="0" distR="0">
            <wp:extent cx="5273040" cy="8407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1" w:lineRule="auto"/>
      </w:pPr>
    </w:p>
    <w:p>
      <w:pPr>
        <w:spacing w:before="101" w:line="226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4.选择对应的采购计划：</w:t>
      </w:r>
    </w:p>
    <w:p>
      <w:pPr>
        <w:spacing w:before="151" w:line="3302" w:lineRule="exact"/>
        <w:ind w:firstLine="14"/>
      </w:pPr>
      <w:r>
        <w:rPr>
          <w:position w:val="-66"/>
        </w:rPr>
        <w:drawing>
          <wp:inline distT="0" distB="0" distL="0" distR="0">
            <wp:extent cx="5271135" cy="209677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09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2" w:lineRule="exact"/>
        <w:sectPr>
          <w:footerReference r:id="rId8" w:type="default"/>
          <w:pgSz w:w="11906" w:h="16839"/>
          <w:pgMar w:top="860" w:right="1785" w:bottom="1163" w:left="1785" w:header="0" w:footer="988" w:gutter="0"/>
          <w:cols w:space="720" w:num="1"/>
        </w:sectPr>
      </w:pPr>
    </w:p>
    <w:p>
      <w:pPr>
        <w:pStyle w:val="2"/>
        <w:spacing w:line="445" w:lineRule="auto"/>
      </w:pPr>
    </w:p>
    <w:p>
      <w:pPr>
        <w:spacing w:line="2880" w:lineRule="exact"/>
        <w:ind w:firstLine="14"/>
      </w:pPr>
      <w:r>
        <w:rPr>
          <w:position w:val="-57"/>
        </w:rPr>
        <w:drawing>
          <wp:inline distT="0" distB="0" distL="0" distR="0">
            <wp:extent cx="5262245" cy="18288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3" w:lineRule="auto"/>
      </w:pPr>
    </w:p>
    <w:p>
      <w:pPr>
        <w:spacing w:before="101" w:line="229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5.设置支付方式：</w:t>
      </w:r>
    </w:p>
    <w:p>
      <w:pPr>
        <w:spacing w:before="98" w:line="1845" w:lineRule="exact"/>
        <w:ind w:firstLine="14"/>
      </w:pPr>
      <w:r>
        <w:rPr>
          <w:position w:val="-36"/>
        </w:rPr>
        <w:drawing>
          <wp:inline distT="0" distB="0" distL="0" distR="0">
            <wp:extent cx="5265420" cy="117157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9" w:lineRule="auto"/>
      </w:pPr>
    </w:p>
    <w:p>
      <w:pPr>
        <w:spacing w:before="101" w:line="226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6.添加需求明细，设置采购数量并关联对应的计划明细：</w:t>
      </w:r>
    </w:p>
    <w:p>
      <w:pPr>
        <w:pStyle w:val="2"/>
        <w:spacing w:line="371" w:lineRule="auto"/>
      </w:pPr>
    </w:p>
    <w:p>
      <w:pPr>
        <w:spacing w:before="1" w:line="2827" w:lineRule="exact"/>
        <w:ind w:firstLine="14"/>
      </w:pPr>
      <w:r>
        <w:rPr>
          <w:position w:val="-56"/>
        </w:rPr>
        <w:drawing>
          <wp:inline distT="0" distB="0" distL="0" distR="0">
            <wp:extent cx="5271135" cy="179514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79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2" w:lineRule="auto"/>
      </w:pPr>
    </w:p>
    <w:p>
      <w:pPr>
        <w:spacing w:before="101" w:line="228" w:lineRule="auto"/>
        <w:ind w:left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7.点击【新增商务需求】，可添加商务需求：</w:t>
      </w:r>
    </w:p>
    <w:p>
      <w:pPr>
        <w:spacing w:line="228" w:lineRule="auto"/>
        <w:rPr>
          <w:rFonts w:ascii="仿宋" w:hAnsi="仿宋" w:eastAsia="仿宋" w:cs="仿宋"/>
          <w:sz w:val="31"/>
          <w:szCs w:val="31"/>
        </w:rPr>
        <w:sectPr>
          <w:footerReference r:id="rId9" w:type="default"/>
          <w:pgSz w:w="11906" w:h="16839"/>
          <w:pgMar w:top="860" w:right="1558" w:bottom="1163" w:left="1785" w:header="0" w:footer="988" w:gutter="0"/>
          <w:cols w:space="720" w:num="1"/>
        </w:sectPr>
      </w:pPr>
    </w:p>
    <w:p>
      <w:pPr>
        <w:spacing w:line="4311" w:lineRule="exact"/>
        <w:ind w:firstLine="14"/>
      </w:pPr>
      <w:r>
        <w:rPr>
          <w:position w:val="-86"/>
        </w:rPr>
        <w:drawing>
          <wp:inline distT="0" distB="0" distL="0" distR="0">
            <wp:extent cx="5267960" cy="27368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</w:pPr>
    </w:p>
    <w:p>
      <w:pPr>
        <w:spacing w:before="101" w:line="226" w:lineRule="auto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8.点击【新增发票信息】，进行发票信息维护：</w:t>
      </w:r>
    </w:p>
    <w:p>
      <w:pPr>
        <w:pStyle w:val="2"/>
        <w:spacing w:line="263" w:lineRule="auto"/>
      </w:pPr>
    </w:p>
    <w:p>
      <w:pPr>
        <w:spacing w:line="4296" w:lineRule="exact"/>
        <w:ind w:firstLine="14"/>
      </w:pPr>
      <w:r>
        <w:rPr>
          <w:position w:val="-85"/>
        </w:rPr>
        <w:drawing>
          <wp:inline distT="0" distB="0" distL="0" distR="0">
            <wp:extent cx="5271135" cy="27273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</w:pPr>
    </w:p>
    <w:p>
      <w:pPr>
        <w:spacing w:before="101" w:line="372" w:lineRule="auto"/>
        <w:ind w:left="40" w:firstLine="62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9.点击【查看】可查看待发布的项目信息；点击【编辑】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可对项目进行信息进行修改操作，点击【删除】，可以将未</w:t>
      </w:r>
    </w:p>
    <w:p>
      <w:pPr>
        <w:spacing w:before="1" w:line="225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发布的项目进行删除：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10" w:type="default"/>
          <w:pgSz w:w="11906" w:h="16839"/>
          <w:pgMar w:top="860" w:right="1648" w:bottom="1164" w:left="1785" w:header="0" w:footer="988" w:gutter="0"/>
          <w:cols w:space="720" w:num="1"/>
        </w:sectPr>
      </w:pPr>
    </w:p>
    <w:p>
      <w:pPr>
        <w:pStyle w:val="2"/>
        <w:spacing w:line="373" w:lineRule="auto"/>
      </w:pPr>
    </w:p>
    <w:p>
      <w:pPr>
        <w:spacing w:line="3002" w:lineRule="exact"/>
        <w:ind w:firstLine="14"/>
      </w:pPr>
      <w:r>
        <w:rPr>
          <w:position w:val="-60"/>
        </w:rPr>
        <w:drawing>
          <wp:inline distT="0" distB="0" distL="0" distR="0">
            <wp:extent cx="5274310" cy="190627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90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3" w:lineRule="auto"/>
      </w:pPr>
    </w:p>
    <w:p>
      <w:pPr>
        <w:spacing w:before="101" w:line="226" w:lineRule="auto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10.点击【发布项目】，完成项目的发布：</w:t>
      </w:r>
    </w:p>
    <w:p>
      <w:pPr>
        <w:pStyle w:val="2"/>
        <w:spacing w:line="264" w:lineRule="auto"/>
      </w:pPr>
    </w:p>
    <w:p>
      <w:pPr>
        <w:spacing w:before="1" w:line="3031" w:lineRule="exact"/>
        <w:ind w:firstLine="14"/>
      </w:pPr>
      <w:r>
        <w:rPr>
          <w:position w:val="-60"/>
        </w:rPr>
        <w:drawing>
          <wp:inline distT="0" distB="0" distL="0" distR="0">
            <wp:extent cx="5273040" cy="19246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7" w:lineRule="auto"/>
      </w:pPr>
    </w:p>
    <w:p>
      <w:pPr>
        <w:spacing w:before="101" w:line="226" w:lineRule="auto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11.项目发布后，项目状态变为‘报价中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’：</w:t>
      </w:r>
    </w:p>
    <w:p>
      <w:pPr>
        <w:pStyle w:val="2"/>
        <w:spacing w:line="347" w:lineRule="auto"/>
      </w:pPr>
    </w:p>
    <w:p>
      <w:pPr>
        <w:spacing w:before="1" w:line="1617" w:lineRule="exact"/>
        <w:ind w:firstLine="14"/>
      </w:pPr>
      <w:r>
        <w:rPr>
          <w:position w:val="-32"/>
        </w:rPr>
        <w:drawing>
          <wp:inline distT="0" distB="0" distL="0" distR="0">
            <wp:extent cx="5262245" cy="102679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7" w:lineRule="auto"/>
      </w:pPr>
    </w:p>
    <w:p>
      <w:pPr>
        <w:spacing w:before="102" w:line="227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bookmarkStart w:id="5" w:name="bookmark7"/>
      <w:bookmarkEnd w:id="5"/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章、供应商报价</w:t>
      </w:r>
    </w:p>
    <w:p>
      <w:pPr>
        <w:spacing w:before="140" w:line="226" w:lineRule="auto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1.供应商点击【</w:t>
      </w: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框架协议</w:t>
      </w:r>
      <w:r>
        <w:rPr>
          <w:rFonts w:ascii="仿宋" w:hAnsi="仿宋" w:eastAsia="仿宋" w:cs="仿宋"/>
          <w:spacing w:val="7"/>
          <w:sz w:val="31"/>
          <w:szCs w:val="31"/>
        </w:rPr>
        <w:t>】进入框采后台：</w:t>
      </w:r>
    </w:p>
    <w:p>
      <w:pPr>
        <w:spacing w:line="2546" w:lineRule="exact"/>
        <w:ind w:firstLine="14"/>
      </w:pPr>
      <w:r>
        <w:rPr>
          <w:position w:val="-50"/>
        </w:rPr>
        <w:drawing>
          <wp:inline distT="0" distB="0" distL="0" distR="0">
            <wp:extent cx="5273040" cy="161671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6" w:lineRule="auto"/>
      </w:pPr>
    </w:p>
    <w:p>
      <w:pPr>
        <w:spacing w:before="100" w:line="624" w:lineRule="exact"/>
        <w:ind w:left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2.供应商点击【框架协议交易管理】-【直接选定（服</w:t>
      </w:r>
    </w:p>
    <w:p>
      <w:pPr>
        <w:spacing w:line="227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务）类】,找到待报价的项目，点击【去报价】：</w:t>
      </w:r>
    </w:p>
    <w:p>
      <w:pPr>
        <w:pStyle w:val="2"/>
        <w:spacing w:line="309" w:lineRule="auto"/>
      </w:pPr>
    </w:p>
    <w:p>
      <w:pPr>
        <w:spacing w:before="1" w:line="3573" w:lineRule="exact"/>
        <w:ind w:firstLine="14"/>
      </w:pPr>
      <w:r>
        <w:rPr>
          <w:position w:val="-71"/>
        </w:rPr>
        <w:drawing>
          <wp:inline distT="0" distB="0" distL="0" distR="0">
            <wp:extent cx="5265420" cy="226885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 w:line="1793" w:lineRule="exact"/>
        <w:ind w:firstLine="14"/>
      </w:pPr>
      <w:r>
        <w:rPr>
          <w:position w:val="-35"/>
        </w:rPr>
        <w:drawing>
          <wp:inline distT="0" distB="0" distL="0" distR="0">
            <wp:extent cx="5271135" cy="11379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8" w:lineRule="auto"/>
      </w:pPr>
    </w:p>
    <w:p>
      <w:pPr>
        <w:spacing w:before="101" w:line="226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3.供应商的报价应为单价或是折扣率：</w:t>
      </w:r>
    </w:p>
    <w:p>
      <w:pPr>
        <w:spacing w:line="4248" w:lineRule="exact"/>
        <w:ind w:firstLine="14"/>
      </w:pPr>
      <w:r>
        <w:rPr>
          <w:position w:val="-84"/>
        </w:rPr>
        <w:drawing>
          <wp:inline distT="0" distB="0" distL="0" distR="0">
            <wp:extent cx="5267960" cy="269684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6" w:lineRule="auto"/>
      </w:pPr>
    </w:p>
    <w:p>
      <w:pPr>
        <w:spacing w:before="101" w:line="228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4.供应商的报价不得高于协议限价：</w:t>
      </w:r>
    </w:p>
    <w:p>
      <w:pPr>
        <w:pStyle w:val="2"/>
        <w:spacing w:line="308" w:lineRule="auto"/>
      </w:pPr>
    </w:p>
    <w:p>
      <w:pPr>
        <w:spacing w:line="2630" w:lineRule="exact"/>
        <w:ind w:firstLine="14"/>
      </w:pPr>
      <w:r>
        <w:rPr>
          <w:position w:val="-52"/>
        </w:rPr>
        <w:drawing>
          <wp:inline distT="0" distB="0" distL="0" distR="0">
            <wp:extent cx="5269865" cy="167005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8" w:lineRule="auto"/>
      </w:pPr>
    </w:p>
    <w:p>
      <w:pPr>
        <w:spacing w:before="102" w:line="624" w:lineRule="exact"/>
        <w:ind w:right="5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5.供应商的总报价不能高于采购人设置的预算价格，设</w:t>
      </w:r>
    </w:p>
    <w:p>
      <w:pPr>
        <w:spacing w:before="1"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置完成后，点击【提交报价】：</w:t>
      </w:r>
    </w:p>
    <w:p>
      <w:pPr>
        <w:pStyle w:val="2"/>
        <w:spacing w:line="272" w:lineRule="auto"/>
      </w:pPr>
    </w:p>
    <w:p>
      <w:pPr>
        <w:spacing w:before="1" w:line="3943" w:lineRule="exact"/>
        <w:ind w:firstLine="14"/>
      </w:pPr>
      <w:r>
        <w:rPr>
          <w:position w:val="-78"/>
        </w:rPr>
        <w:drawing>
          <wp:inline distT="0" distB="0" distL="0" distR="0">
            <wp:extent cx="5274310" cy="25038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1" w:line="227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6.供应商提交报价后，项目状态变为‘结果待确认</w:t>
      </w:r>
      <w:r>
        <w:rPr>
          <w:rFonts w:ascii="仿宋" w:hAnsi="仿宋" w:eastAsia="仿宋" w:cs="仿宋"/>
          <w:spacing w:val="-9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’：</w:t>
      </w:r>
    </w:p>
    <w:p>
      <w:pPr>
        <w:spacing w:before="239" w:line="1827" w:lineRule="exact"/>
        <w:ind w:firstLine="14"/>
      </w:pPr>
      <w:r>
        <w:rPr>
          <w:position w:val="-36"/>
        </w:rPr>
        <w:drawing>
          <wp:inline distT="0" distB="0" distL="0" distR="0">
            <wp:extent cx="5267960" cy="115951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11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100" w:line="227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bookmarkStart w:id="6" w:name="bookmark8"/>
      <w:bookmarkEnd w:id="6"/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</w:t>
      </w:r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章、采购人确认成交结果</w:t>
      </w:r>
    </w:p>
    <w:p>
      <w:pPr>
        <w:pStyle w:val="2"/>
        <w:spacing w:line="250" w:lineRule="auto"/>
      </w:pPr>
    </w:p>
    <w:p>
      <w:pPr>
        <w:spacing w:before="102" w:line="624" w:lineRule="exact"/>
        <w:ind w:left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1.采购人点击【框架协议交易管理】-【直接选定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（服</w:t>
      </w:r>
    </w:p>
    <w:p>
      <w:pPr>
        <w:spacing w:line="227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务）类】,找到待确认结果的项目，点击【查看】：</w:t>
      </w:r>
    </w:p>
    <w:p>
      <w:pPr>
        <w:spacing w:before="240" w:line="1826" w:lineRule="exact"/>
        <w:ind w:firstLine="134"/>
      </w:pPr>
      <w:r>
        <w:rPr>
          <w:position w:val="-36"/>
        </w:rPr>
        <w:drawing>
          <wp:inline distT="0" distB="0" distL="0" distR="0">
            <wp:extent cx="5267960" cy="115951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11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</w:pPr>
    </w:p>
    <w:p>
      <w:pPr>
        <w:spacing w:before="101" w:line="226" w:lineRule="auto"/>
        <w:ind w:left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2.点击【确认结果】,可以查看供应商报价详情：</w:t>
      </w:r>
    </w:p>
    <w:p>
      <w:pPr>
        <w:pStyle w:val="2"/>
        <w:spacing w:line="263" w:lineRule="auto"/>
      </w:pPr>
    </w:p>
    <w:p>
      <w:pPr>
        <w:spacing w:before="1" w:line="4296" w:lineRule="exact"/>
        <w:ind w:firstLine="134"/>
      </w:pPr>
      <w:r>
        <w:rPr>
          <w:position w:val="-85"/>
        </w:rPr>
        <w:drawing>
          <wp:inline distT="0" distB="0" distL="0" distR="0">
            <wp:extent cx="5271135" cy="27273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</w:pPr>
    </w:p>
    <w:p>
      <w:pPr>
        <w:spacing w:before="101" w:line="228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3.点击【确认结果】，完成结果确认：</w:t>
      </w:r>
    </w:p>
    <w:p>
      <w:pPr>
        <w:spacing w:line="1280" w:lineRule="exact"/>
        <w:ind w:firstLine="14"/>
      </w:pPr>
      <w:r>
        <w:rPr>
          <w:position w:val="-25"/>
        </w:rPr>
        <w:drawing>
          <wp:inline distT="0" distB="0" distL="0" distR="0">
            <wp:extent cx="5269865" cy="81216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2" w:lineRule="auto"/>
      </w:pPr>
    </w:p>
    <w:p>
      <w:pPr>
        <w:spacing w:before="101" w:line="229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4.项目确认成功后，项目状态为‘项目成功</w:t>
      </w:r>
      <w:r>
        <w:rPr>
          <w:rFonts w:ascii="仿宋" w:hAnsi="仿宋" w:eastAsia="仿宋" w:cs="仿宋"/>
          <w:spacing w:val="-9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’：</w:t>
      </w:r>
    </w:p>
    <w:p>
      <w:pPr>
        <w:pStyle w:val="2"/>
        <w:spacing w:line="343" w:lineRule="auto"/>
      </w:pPr>
    </w:p>
    <w:p>
      <w:pPr>
        <w:spacing w:line="1627" w:lineRule="exact"/>
        <w:ind w:firstLine="14"/>
      </w:pPr>
      <w:r>
        <w:rPr>
          <w:position w:val="-32"/>
        </w:rPr>
        <w:drawing>
          <wp:inline distT="0" distB="0" distL="0" distR="0">
            <wp:extent cx="5267960" cy="10331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10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101" w:line="227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bookmarkStart w:id="7" w:name="bookmark9"/>
      <w:bookmarkEnd w:id="7"/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六</w:t>
      </w: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章、订单管理</w:t>
      </w:r>
    </w:p>
    <w:p>
      <w:pPr>
        <w:pStyle w:val="2"/>
        <w:spacing w:line="250" w:lineRule="auto"/>
      </w:pPr>
    </w:p>
    <w:p>
      <w:pPr>
        <w:spacing w:before="101" w:line="624" w:lineRule="exact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23"/>
          <w:sz w:val="31"/>
          <w:szCs w:val="31"/>
        </w:rPr>
        <w:t>采购人确认成交结果后，系统自动生成对应</w:t>
      </w:r>
      <w:r>
        <w:rPr>
          <w:rFonts w:ascii="仿宋" w:hAnsi="仿宋" w:eastAsia="仿宋" w:cs="仿宋"/>
          <w:spacing w:val="8"/>
          <w:position w:val="23"/>
          <w:sz w:val="31"/>
          <w:szCs w:val="31"/>
        </w:rPr>
        <w:t>的订单，详</w:t>
      </w:r>
    </w:p>
    <w:p>
      <w:pPr>
        <w:spacing w:before="1" w:line="226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见【订单管理】-【我的订单】对应的列表:</w:t>
      </w:r>
    </w:p>
    <w:p>
      <w:pPr>
        <w:pStyle w:val="2"/>
        <w:spacing w:line="346" w:lineRule="auto"/>
      </w:pPr>
    </w:p>
    <w:p>
      <w:pPr>
        <w:spacing w:before="1" w:line="1620" w:lineRule="exact"/>
        <w:ind w:firstLine="14"/>
      </w:pPr>
      <w:r>
        <w:rPr>
          <w:position w:val="-32"/>
        </w:rPr>
        <w:drawing>
          <wp:inline distT="0" distB="0" distL="0" distR="0">
            <wp:extent cx="5262245" cy="10287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spacing w:before="102" w:line="227" w:lineRule="auto"/>
        <w:ind w:left="667"/>
        <w:outlineLvl w:val="0"/>
        <w:rPr>
          <w:rFonts w:ascii="黑体" w:hAnsi="黑体" w:eastAsia="黑体" w:cs="黑体"/>
          <w:sz w:val="31"/>
          <w:szCs w:val="31"/>
        </w:rPr>
      </w:pPr>
      <w:bookmarkStart w:id="8" w:name="bookmark10"/>
      <w:bookmarkEnd w:id="8"/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</w:t>
      </w:r>
      <w:r>
        <w:rPr>
          <w:rFonts w:hint="eastAsia" w:ascii="黑体" w:hAnsi="黑体" w:eastAsia="黑体" w:cs="黑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七</w:t>
      </w: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章、合同管理</w:t>
      </w:r>
    </w:p>
    <w:p>
      <w:pPr>
        <w:pStyle w:val="2"/>
        <w:spacing w:line="295" w:lineRule="auto"/>
      </w:pPr>
    </w:p>
    <w:p>
      <w:pPr>
        <w:pStyle w:val="2"/>
        <w:spacing w:before="101" w:line="228" w:lineRule="auto"/>
        <w:ind w:left="680"/>
        <w:outlineLvl w:val="1"/>
        <w:rPr>
          <w:rFonts w:ascii="仿宋" w:hAnsi="仿宋" w:eastAsia="仿宋" w:cs="仿宋"/>
          <w:sz w:val="31"/>
          <w:szCs w:val="31"/>
        </w:rPr>
      </w:pPr>
      <w:bookmarkStart w:id="9" w:name="bookmark11"/>
      <w:bookmarkEnd w:id="9"/>
      <w:r>
        <w:rPr>
          <w:b/>
          <w:bCs/>
          <w:spacing w:val="6"/>
          <w:sz w:val="31"/>
          <w:szCs w:val="31"/>
        </w:rPr>
        <w:t>1.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供应商起草合同</w:t>
      </w:r>
    </w:p>
    <w:p>
      <w:pPr>
        <w:pStyle w:val="2"/>
        <w:spacing w:line="397" w:lineRule="auto"/>
      </w:pPr>
    </w:p>
    <w:p>
      <w:pPr>
        <w:spacing w:before="102" w:line="623" w:lineRule="exact"/>
        <w:ind w:right="16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3"/>
          <w:sz w:val="31"/>
          <w:szCs w:val="31"/>
        </w:rPr>
        <w:t>1.1 供应商在【我的订单】找到对应的订单列表，点击</w:t>
      </w:r>
    </w:p>
    <w:p>
      <w:pPr>
        <w:spacing w:before="2" w:line="227" w:lineRule="auto"/>
        <w:ind w:left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【起草合同】：</w:t>
      </w:r>
    </w:p>
    <w:p>
      <w:pPr>
        <w:spacing w:line="1646" w:lineRule="exact"/>
        <w:ind w:firstLine="14"/>
      </w:pPr>
      <w:r>
        <w:rPr>
          <w:position w:val="-32"/>
        </w:rPr>
        <w:drawing>
          <wp:inline distT="0" distB="0" distL="0" distR="0">
            <wp:extent cx="5269865" cy="104521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2" w:lineRule="auto"/>
      </w:pPr>
    </w:p>
    <w:p>
      <w:pPr>
        <w:spacing w:before="101" w:line="624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position w:val="23"/>
          <w:sz w:val="31"/>
          <w:szCs w:val="31"/>
        </w:rPr>
        <w:t>1.2 合同内容填写并核实无误后，供应商点</w:t>
      </w:r>
      <w:r>
        <w:rPr>
          <w:rFonts w:ascii="仿宋" w:hAnsi="仿宋" w:eastAsia="仿宋" w:cs="仿宋"/>
          <w:spacing w:val="-2"/>
          <w:position w:val="23"/>
          <w:sz w:val="31"/>
          <w:szCs w:val="31"/>
        </w:rPr>
        <w:t>击【发送】，</w:t>
      </w:r>
    </w:p>
    <w:p>
      <w:pPr>
        <w:spacing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将合同发送至采购人确认：</w:t>
      </w:r>
    </w:p>
    <w:p>
      <w:pPr>
        <w:pStyle w:val="2"/>
        <w:spacing w:line="333" w:lineRule="auto"/>
      </w:pPr>
    </w:p>
    <w:p>
      <w:pPr>
        <w:spacing w:line="2583" w:lineRule="exact"/>
        <w:ind w:firstLine="14"/>
      </w:pPr>
      <w:r>
        <w:rPr>
          <w:position w:val="-51"/>
        </w:rPr>
        <w:drawing>
          <wp:inline distT="0" distB="0" distL="0" distR="0">
            <wp:extent cx="5265420" cy="163957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0" w:lineRule="auto"/>
      </w:pPr>
    </w:p>
    <w:p>
      <w:pPr>
        <w:spacing w:before="101" w:line="372" w:lineRule="auto"/>
        <w:ind w:left="38" w:right="90" w:firstLine="65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1.3 供应商发送合同后，如采购人未确认时，可点击【撤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销】，将合同撤销后，供应商可继续修改对应内容后发送至</w:t>
      </w:r>
    </w:p>
    <w:p>
      <w:pPr>
        <w:spacing w:before="1" w:line="227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采购人：</w:t>
      </w:r>
    </w:p>
    <w:p>
      <w:pPr>
        <w:pStyle w:val="2"/>
        <w:spacing w:line="284" w:lineRule="auto"/>
      </w:pPr>
    </w:p>
    <w:p>
      <w:pPr>
        <w:spacing w:before="1" w:line="1116" w:lineRule="exact"/>
        <w:ind w:firstLine="14"/>
      </w:pPr>
      <w:r>
        <w:rPr>
          <w:position w:val="-22"/>
        </w:rPr>
        <w:drawing>
          <wp:inline distT="0" distB="0" distL="0" distR="0">
            <wp:extent cx="5262245" cy="70802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1" w:lineRule="auto"/>
      </w:pPr>
    </w:p>
    <w:p>
      <w:pPr>
        <w:pStyle w:val="2"/>
        <w:spacing w:before="102" w:line="228" w:lineRule="auto"/>
        <w:ind w:left="662"/>
        <w:outlineLvl w:val="1"/>
        <w:rPr>
          <w:rFonts w:ascii="仿宋" w:hAnsi="仿宋" w:eastAsia="仿宋" w:cs="仿宋"/>
          <w:sz w:val="31"/>
          <w:szCs w:val="31"/>
        </w:rPr>
      </w:pPr>
      <w:bookmarkStart w:id="10" w:name="bookmark12"/>
      <w:bookmarkEnd w:id="10"/>
      <w:r>
        <w:rPr>
          <w:b/>
          <w:bCs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采购人确认合同</w:t>
      </w:r>
    </w:p>
    <w:p>
      <w:pPr>
        <w:pStyle w:val="2"/>
        <w:spacing w:line="399" w:lineRule="auto"/>
      </w:pPr>
    </w:p>
    <w:p>
      <w:pPr>
        <w:spacing w:before="101" w:line="624" w:lineRule="exact"/>
        <w:ind w:right="87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2.1 采购人点击【我的订单】对应订单列表的【查看合</w:t>
      </w:r>
    </w:p>
    <w:p>
      <w:pPr>
        <w:spacing w:before="2" w:line="227" w:lineRule="auto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同】，可以查看合同内容：</w:t>
      </w:r>
    </w:p>
    <w:p>
      <w:pPr>
        <w:spacing w:line="1634" w:lineRule="exact"/>
        <w:ind w:firstLine="14"/>
      </w:pPr>
      <w:r>
        <w:rPr>
          <w:position w:val="-32"/>
        </w:rPr>
        <w:drawing>
          <wp:inline distT="0" distB="0" distL="0" distR="0">
            <wp:extent cx="5269865" cy="103759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03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93" w:lineRule="auto"/>
      </w:pPr>
    </w:p>
    <w:p>
      <w:pPr>
        <w:spacing w:before="101" w:line="228" w:lineRule="auto"/>
        <w:ind w:right="2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2.2 采购人如需调整合同对应内容，可点击【修改】：</w:t>
      </w:r>
    </w:p>
    <w:p>
      <w:pPr>
        <w:pStyle w:val="2"/>
        <w:spacing w:line="248" w:lineRule="auto"/>
      </w:pPr>
    </w:p>
    <w:p>
      <w:pPr>
        <w:spacing w:before="1" w:line="1512" w:lineRule="exact"/>
        <w:ind w:firstLine="14"/>
      </w:pPr>
      <w:r>
        <w:rPr>
          <w:position w:val="-30"/>
        </w:rPr>
        <w:drawing>
          <wp:inline distT="0" distB="0" distL="0" distR="0">
            <wp:extent cx="5269865" cy="9594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7" w:lineRule="auto"/>
      </w:pPr>
    </w:p>
    <w:p>
      <w:pPr>
        <w:spacing w:before="101" w:line="372" w:lineRule="auto"/>
        <w:ind w:left="47" w:right="16" w:firstLine="62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2.3 修改后，点击【保存】，系统将合同修改为草</w:t>
      </w:r>
      <w:r>
        <w:rPr>
          <w:rFonts w:ascii="仿宋" w:hAnsi="仿宋" w:eastAsia="仿宋" w:cs="仿宋"/>
          <w:spacing w:val="7"/>
          <w:sz w:val="31"/>
          <w:szCs w:val="31"/>
        </w:rPr>
        <w:t>稿状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态，退回至供应商处，待供应商再次核对合同内容，无误后</w:t>
      </w:r>
    </w:p>
    <w:p>
      <w:pPr>
        <w:spacing w:before="2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再次发送至采购人：</w:t>
      </w:r>
    </w:p>
    <w:p>
      <w:pPr>
        <w:pStyle w:val="2"/>
        <w:spacing w:line="296" w:lineRule="auto"/>
      </w:pPr>
    </w:p>
    <w:p>
      <w:pPr>
        <w:spacing w:line="2340" w:lineRule="exact"/>
        <w:ind w:firstLine="14"/>
      </w:pPr>
      <w:r>
        <w:rPr>
          <w:position w:val="-46"/>
        </w:rPr>
        <w:drawing>
          <wp:inline distT="0" distB="0" distL="0" distR="0">
            <wp:extent cx="5274310" cy="14859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7" w:lineRule="auto"/>
      </w:pPr>
    </w:p>
    <w:p>
      <w:pPr>
        <w:spacing w:before="102" w:line="372" w:lineRule="auto"/>
        <w:ind w:left="46" w:right="16" w:firstLine="62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2.4  采购人可点击【退回合同到草稿】将退回至供应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商处，待供应商再次核对合同内容，无误后再次发送至采购</w:t>
      </w:r>
    </w:p>
    <w:p>
      <w:pPr>
        <w:spacing w:line="232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</w:rPr>
        <w:t>人：</w:t>
      </w:r>
    </w:p>
    <w:p>
      <w:pPr>
        <w:pStyle w:val="2"/>
        <w:spacing w:line="289" w:lineRule="auto"/>
      </w:pPr>
    </w:p>
    <w:p>
      <w:pPr>
        <w:spacing w:line="1728" w:lineRule="exact"/>
        <w:ind w:firstLine="14"/>
      </w:pPr>
      <w:r>
        <w:rPr>
          <w:position w:val="-34"/>
        </w:rPr>
        <w:drawing>
          <wp:inline distT="0" distB="0" distL="0" distR="0">
            <wp:extent cx="5263515" cy="109664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1" w:line="624" w:lineRule="exact"/>
        <w:ind w:left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2.5 采购人核对合同内容无误后，点击【确认】，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完成</w:t>
      </w:r>
    </w:p>
    <w:p>
      <w:pPr>
        <w:spacing w:before="1" w:line="225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合同确认操作：</w:t>
      </w:r>
    </w:p>
    <w:p>
      <w:pPr>
        <w:pStyle w:val="2"/>
        <w:spacing w:line="336" w:lineRule="auto"/>
      </w:pPr>
    </w:p>
    <w:p>
      <w:pPr>
        <w:spacing w:line="1010" w:lineRule="exact"/>
        <w:ind w:firstLine="14"/>
      </w:pPr>
      <w:r>
        <w:rPr>
          <w:position w:val="-20"/>
        </w:rPr>
        <w:drawing>
          <wp:inline distT="0" distB="0" distL="0" distR="0">
            <wp:extent cx="5271135" cy="64135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9" w:lineRule="auto"/>
      </w:pPr>
    </w:p>
    <w:p>
      <w:pPr>
        <w:pStyle w:val="2"/>
        <w:spacing w:before="101" w:line="228" w:lineRule="auto"/>
        <w:ind w:left="667"/>
        <w:outlineLvl w:val="1"/>
        <w:rPr>
          <w:rFonts w:ascii="仿宋" w:hAnsi="仿宋" w:eastAsia="仿宋" w:cs="仿宋"/>
          <w:sz w:val="31"/>
          <w:szCs w:val="31"/>
        </w:rPr>
      </w:pPr>
      <w:bookmarkStart w:id="11" w:name="bookmark13"/>
      <w:bookmarkEnd w:id="11"/>
      <w:r>
        <w:rPr>
          <w:b/>
          <w:bCs/>
          <w:spacing w:val="6"/>
          <w:sz w:val="31"/>
          <w:szCs w:val="31"/>
        </w:rPr>
        <w:t>3.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合同签章</w:t>
      </w:r>
    </w:p>
    <w:p>
      <w:pPr>
        <w:pStyle w:val="2"/>
        <w:spacing w:line="395" w:lineRule="auto"/>
      </w:pPr>
    </w:p>
    <w:p>
      <w:pPr>
        <w:spacing w:before="101" w:line="372" w:lineRule="auto"/>
        <w:ind w:left="37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 xml:space="preserve">3.1 供应商点击【合同管理】-【我的合同】找到待盖  </w:t>
      </w:r>
      <w:r>
        <w:rPr>
          <w:rFonts w:ascii="仿宋" w:hAnsi="仿宋" w:eastAsia="仿宋" w:cs="仿宋"/>
          <w:sz w:val="31"/>
          <w:szCs w:val="31"/>
        </w:rPr>
        <w:t>章的合同，此时插上CA（</w:t>
      </w:r>
      <w:r>
        <w:rPr>
          <w:rFonts w:ascii="仿宋" w:hAnsi="仿宋" w:eastAsia="仿宋" w:cs="仿宋"/>
          <w:color w:val="FF0000"/>
          <w:sz w:val="31"/>
          <w:szCs w:val="31"/>
        </w:rPr>
        <w:t>支持</w:t>
      </w:r>
      <w:r>
        <w:rPr>
          <w:rFonts w:hint="eastAsia" w:ascii="仿宋" w:hAnsi="仿宋" w:eastAsia="仿宋" w:cs="仿宋"/>
          <w:color w:val="FF0000"/>
          <w:sz w:val="31"/>
          <w:szCs w:val="31"/>
          <w:lang w:val="en-US" w:eastAsia="zh-CN"/>
        </w:rPr>
        <w:t>江</w:t>
      </w:r>
      <w:r>
        <w:rPr>
          <w:rFonts w:ascii="仿宋" w:hAnsi="仿宋" w:eastAsia="仿宋" w:cs="仿宋"/>
          <w:color w:val="FF0000"/>
          <w:sz w:val="31"/>
          <w:szCs w:val="31"/>
        </w:rPr>
        <w:t>西CA</w:t>
      </w:r>
      <w:r>
        <w:rPr>
          <w:rFonts w:ascii="仿宋" w:hAnsi="仿宋" w:eastAsia="仿宋" w:cs="仿宋"/>
          <w:spacing w:val="29"/>
          <w:sz w:val="31"/>
          <w:szCs w:val="31"/>
        </w:rPr>
        <w:t>），</w:t>
      </w:r>
      <w:r>
        <w:rPr>
          <w:rFonts w:ascii="仿宋" w:hAnsi="仿宋" w:eastAsia="仿宋" w:cs="仿宋"/>
          <w:spacing w:val="7"/>
          <w:sz w:val="31"/>
          <w:szCs w:val="31"/>
        </w:rPr>
        <w:t>点击【盖章】，输入密码，按照系统指示完成盖</w:t>
      </w:r>
      <w:r>
        <w:rPr>
          <w:rFonts w:ascii="仿宋" w:hAnsi="仿宋" w:eastAsia="仿宋" w:cs="仿宋"/>
          <w:spacing w:val="1"/>
          <w:sz w:val="31"/>
          <w:szCs w:val="31"/>
        </w:rPr>
        <w:t>章操作：</w:t>
      </w:r>
    </w:p>
    <w:p>
      <w:pPr>
        <w:spacing w:line="4351" w:lineRule="exact"/>
        <w:ind w:firstLine="14"/>
      </w:pPr>
      <w:r>
        <w:rPr>
          <w:position w:val="-87"/>
        </w:rPr>
        <w:drawing>
          <wp:inline distT="0" distB="0" distL="0" distR="0">
            <wp:extent cx="4221480" cy="2217420"/>
            <wp:effectExtent l="0" t="0" r="0" b="762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51" w:lineRule="exact"/>
        <w:sectPr>
          <w:footerReference r:id="rId11" w:type="default"/>
          <w:pgSz w:w="11906" w:h="16839"/>
          <w:pgMar w:top="860" w:right="1696" w:bottom="1164" w:left="1785" w:header="0" w:footer="988" w:gutter="0"/>
          <w:cols w:space="720" w:num="1"/>
        </w:sectPr>
      </w:pPr>
    </w:p>
    <w:p>
      <w:pPr>
        <w:spacing w:line="3643" w:lineRule="exact"/>
        <w:ind w:firstLine="14"/>
      </w:pPr>
      <w:r>
        <w:rPr>
          <w:position w:val="-72"/>
        </w:rPr>
        <w:drawing>
          <wp:inline distT="0" distB="0" distL="0" distR="0">
            <wp:extent cx="5271135" cy="231330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6" w:line="3766" w:lineRule="exact"/>
        <w:ind w:firstLine="14"/>
      </w:pPr>
      <w:r>
        <w:rPr>
          <w:position w:val="-75"/>
        </w:rPr>
        <w:drawing>
          <wp:inline distT="0" distB="0" distL="0" distR="0">
            <wp:extent cx="5271135" cy="239077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6" w:lineRule="auto"/>
      </w:pPr>
    </w:p>
    <w:p>
      <w:pPr>
        <w:spacing w:before="101" w:line="624" w:lineRule="exact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position w:val="23"/>
          <w:sz w:val="31"/>
          <w:szCs w:val="31"/>
        </w:rPr>
        <w:t>3.2 盖章完成后，供应商点击【发送】，将合同发至采</w:t>
      </w:r>
    </w:p>
    <w:p>
      <w:pPr>
        <w:spacing w:before="1" w:line="226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购人进行盖章：</w:t>
      </w:r>
    </w:p>
    <w:p>
      <w:pPr>
        <w:pStyle w:val="2"/>
        <w:spacing w:line="346" w:lineRule="auto"/>
      </w:pPr>
    </w:p>
    <w:p>
      <w:pPr>
        <w:spacing w:before="1" w:line="3492" w:lineRule="exact"/>
        <w:ind w:firstLine="14"/>
      </w:pPr>
      <w:r>
        <w:rPr>
          <w:position w:val="-69"/>
        </w:rPr>
        <w:drawing>
          <wp:inline distT="0" distB="0" distL="0" distR="0">
            <wp:extent cx="5265420" cy="221742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2" w:lineRule="auto"/>
      </w:pPr>
    </w:p>
    <w:p>
      <w:pPr>
        <w:spacing w:before="101" w:line="227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3.3 供应商将盖章后的合同发至采购人后，合同状态变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footerReference r:id="rId12" w:type="default"/>
          <w:pgSz w:w="11906" w:h="16839"/>
          <w:pgMar w:top="860" w:right="1785" w:bottom="1164" w:left="1785" w:header="0" w:footer="988" w:gutter="0"/>
          <w:cols w:space="720" w:num="1"/>
        </w:sectPr>
      </w:pPr>
    </w:p>
    <w:p>
      <w:pPr>
        <w:spacing w:before="101" w:line="228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为‘供应商已盖章</w:t>
      </w:r>
      <w:r>
        <w:rPr>
          <w:rFonts w:ascii="仿宋" w:hAnsi="仿宋" w:eastAsia="仿宋" w:cs="仿宋"/>
          <w:spacing w:val="-10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’：</w:t>
      </w:r>
    </w:p>
    <w:p>
      <w:pPr>
        <w:pStyle w:val="2"/>
        <w:spacing w:line="272" w:lineRule="auto"/>
      </w:pPr>
    </w:p>
    <w:p>
      <w:pPr>
        <w:spacing w:line="1464" w:lineRule="exact"/>
        <w:ind w:firstLine="14"/>
      </w:pPr>
      <w:r>
        <w:rPr>
          <w:position w:val="-29"/>
        </w:rPr>
        <w:drawing>
          <wp:inline distT="0" distB="0" distL="0" distR="0">
            <wp:extent cx="5267960" cy="92964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0" w:line="372" w:lineRule="auto"/>
        <w:ind w:left="37" w:right="13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3.4 采购人点击【合同管理】-【我的合同】找到待盖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章的合同。点击【盖章】，输入密码，按照系统指示完成盖</w:t>
      </w:r>
    </w:p>
    <w:p>
      <w:pPr>
        <w:spacing w:before="1" w:line="225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章操作：</w:t>
      </w:r>
    </w:p>
    <w:p>
      <w:pPr>
        <w:pStyle w:val="2"/>
        <w:spacing w:line="264" w:lineRule="auto"/>
      </w:pPr>
    </w:p>
    <w:p>
      <w:pPr>
        <w:spacing w:line="1488" w:lineRule="exact"/>
        <w:ind w:firstLine="14"/>
      </w:pPr>
      <w:r>
        <w:rPr>
          <w:position w:val="-29"/>
        </w:rPr>
        <w:drawing>
          <wp:inline distT="0" distB="0" distL="0" distR="0">
            <wp:extent cx="5263515" cy="94424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1" w:line="3353" w:lineRule="exact"/>
        <w:ind w:firstLine="14"/>
      </w:pPr>
      <w:r>
        <w:rPr>
          <w:position w:val="-67"/>
        </w:rPr>
        <w:drawing>
          <wp:inline distT="0" distB="0" distL="0" distR="0">
            <wp:extent cx="5269865" cy="212852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4" w:line="228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3.5 采购人盖章完成后点击【确认盖章】：</w:t>
      </w:r>
    </w:p>
    <w:p>
      <w:pPr>
        <w:pStyle w:val="2"/>
        <w:spacing w:line="322" w:lineRule="auto"/>
      </w:pPr>
    </w:p>
    <w:p>
      <w:pPr>
        <w:spacing w:before="1" w:line="2594" w:lineRule="exact"/>
        <w:ind w:firstLine="14"/>
      </w:pPr>
      <w:r>
        <w:rPr>
          <w:position w:val="-51"/>
        </w:rPr>
        <w:drawing>
          <wp:inline distT="0" distB="0" distL="0" distR="0">
            <wp:extent cx="5273040" cy="164719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6" w:lineRule="auto"/>
      </w:pPr>
    </w:p>
    <w:p>
      <w:pPr>
        <w:spacing w:before="102" w:line="226" w:lineRule="auto"/>
        <w:ind w:left="5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3.6 采购人盖章完成后，合同状态变为‘采购单位已盖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footerReference r:id="rId13" w:type="default"/>
          <w:pgSz w:w="11906" w:h="16839"/>
          <w:pgMar w:top="860" w:right="1785" w:bottom="1163" w:left="1785" w:header="0" w:footer="988" w:gutter="0"/>
          <w:cols w:space="720" w:num="1"/>
        </w:sectPr>
      </w:pPr>
    </w:p>
    <w:p>
      <w:pPr>
        <w:spacing w:before="101" w:line="226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章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’且系统自动将合同备案至</w:t>
      </w:r>
      <w:r>
        <w:rPr>
          <w:rFonts w:hint="eastAsia" w:ascii="仿宋" w:hAnsi="仿宋" w:eastAsia="仿宋" w:cs="仿宋"/>
          <w:spacing w:val="1"/>
          <w:sz w:val="31"/>
          <w:szCs w:val="31"/>
          <w:lang w:val="en-US" w:eastAsia="zh-CN"/>
        </w:rPr>
        <w:t>江西省预算一体化</w:t>
      </w:r>
      <w:r>
        <w:rPr>
          <w:rFonts w:ascii="仿宋" w:hAnsi="仿宋" w:eastAsia="仿宋" w:cs="仿宋"/>
          <w:spacing w:val="-82"/>
          <w:sz w:val="31"/>
          <w:szCs w:val="31"/>
        </w:rPr>
        <w:t>：</w:t>
      </w:r>
    </w:p>
    <w:p>
      <w:pPr>
        <w:pStyle w:val="2"/>
        <w:spacing w:line="311" w:lineRule="auto"/>
      </w:pPr>
    </w:p>
    <w:p>
      <w:pPr>
        <w:spacing w:line="1696" w:lineRule="exact"/>
        <w:ind w:firstLine="14"/>
      </w:pPr>
      <w:r>
        <w:rPr>
          <w:position w:val="-33"/>
        </w:rPr>
        <w:drawing>
          <wp:inline distT="0" distB="0" distL="0" distR="0">
            <wp:extent cx="5271135" cy="107696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4" w:type="default"/>
      <w:pgSz w:w="11906" w:h="16839"/>
      <w:pgMar w:top="860" w:right="1785" w:bottom="1164" w:left="1785" w:header="0" w:footer="98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42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085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pacing w:val="-4"/>
        <w:sz w:val="18"/>
        <w:szCs w:val="18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131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133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129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129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z w:val="18"/>
        <w:szCs w:val="18"/>
      </w:rPr>
      <w:t>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096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pacing w:val="-10"/>
        <w:sz w:val="18"/>
        <w:szCs w:val="18"/>
      </w:rPr>
      <w:t>10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096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pacing w:val="-10"/>
        <w:sz w:val="18"/>
        <w:szCs w:val="18"/>
      </w:rPr>
      <w:t>18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4096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pacing w:val="-10"/>
        <w:sz w:val="18"/>
        <w:szCs w:val="18"/>
      </w:rPr>
      <w:t>19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085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spacing w:val="-4"/>
        <w:sz w:val="18"/>
        <w:szCs w:val="18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TY5MDBmOWQ0OTE5OTZhNWVhZTM0MzhmZDdiMDRkNzEifQ=="/>
  </w:docVars>
  <w:rsids>
    <w:rsidRoot w:val="00000000"/>
    <w:rsid w:val="0CB17257"/>
    <w:rsid w:val="16D03676"/>
    <w:rsid w:val="236A1F36"/>
    <w:rsid w:val="4A2E7076"/>
    <w:rsid w:val="63660908"/>
    <w:rsid w:val="78FC71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6" Type="http://schemas.openxmlformats.org/officeDocument/2006/relationships/fontTable" Target="fontTable.xml"/><Relationship Id="rId65" Type="http://schemas.openxmlformats.org/officeDocument/2006/relationships/image" Target="media/image50.jpeg"/><Relationship Id="rId64" Type="http://schemas.openxmlformats.org/officeDocument/2006/relationships/image" Target="media/image49.jpeg"/><Relationship Id="rId63" Type="http://schemas.openxmlformats.org/officeDocument/2006/relationships/image" Target="media/image48.jpeg"/><Relationship Id="rId62" Type="http://schemas.openxmlformats.org/officeDocument/2006/relationships/image" Target="media/image47.jpeg"/><Relationship Id="rId61" Type="http://schemas.openxmlformats.org/officeDocument/2006/relationships/image" Target="media/image46.jpeg"/><Relationship Id="rId60" Type="http://schemas.openxmlformats.org/officeDocument/2006/relationships/image" Target="media/image45.jpeg"/><Relationship Id="rId6" Type="http://schemas.openxmlformats.org/officeDocument/2006/relationships/footer" Target="footer2.xml"/><Relationship Id="rId59" Type="http://schemas.openxmlformats.org/officeDocument/2006/relationships/image" Target="media/image44.jpeg"/><Relationship Id="rId58" Type="http://schemas.openxmlformats.org/officeDocument/2006/relationships/image" Target="media/image43.jpeg"/><Relationship Id="rId57" Type="http://schemas.openxmlformats.org/officeDocument/2006/relationships/image" Target="media/image42.png"/><Relationship Id="rId56" Type="http://schemas.openxmlformats.org/officeDocument/2006/relationships/image" Target="media/image41.jpeg"/><Relationship Id="rId55" Type="http://schemas.openxmlformats.org/officeDocument/2006/relationships/image" Target="media/image40.jpeg"/><Relationship Id="rId54" Type="http://schemas.openxmlformats.org/officeDocument/2006/relationships/image" Target="media/image39.jpeg"/><Relationship Id="rId53" Type="http://schemas.openxmlformats.org/officeDocument/2006/relationships/image" Target="media/image38.jpeg"/><Relationship Id="rId52" Type="http://schemas.openxmlformats.org/officeDocument/2006/relationships/image" Target="media/image37.jpeg"/><Relationship Id="rId51" Type="http://schemas.openxmlformats.org/officeDocument/2006/relationships/image" Target="media/image36.jpeg"/><Relationship Id="rId50" Type="http://schemas.openxmlformats.org/officeDocument/2006/relationships/image" Target="media/image35.jpeg"/><Relationship Id="rId5" Type="http://schemas.openxmlformats.org/officeDocument/2006/relationships/footer" Target="footer1.xml"/><Relationship Id="rId49" Type="http://schemas.openxmlformats.org/officeDocument/2006/relationships/image" Target="media/image34.jpeg"/><Relationship Id="rId48" Type="http://schemas.openxmlformats.org/officeDocument/2006/relationships/image" Target="media/image33.jpeg"/><Relationship Id="rId47" Type="http://schemas.openxmlformats.org/officeDocument/2006/relationships/image" Target="media/image32.jpeg"/><Relationship Id="rId46" Type="http://schemas.openxmlformats.org/officeDocument/2006/relationships/image" Target="media/image31.jpeg"/><Relationship Id="rId45" Type="http://schemas.openxmlformats.org/officeDocument/2006/relationships/image" Target="media/image30.jpeg"/><Relationship Id="rId44" Type="http://schemas.openxmlformats.org/officeDocument/2006/relationships/image" Target="media/image29.jpeg"/><Relationship Id="rId43" Type="http://schemas.openxmlformats.org/officeDocument/2006/relationships/image" Target="media/image28.jpeg"/><Relationship Id="rId42" Type="http://schemas.openxmlformats.org/officeDocument/2006/relationships/image" Target="media/image27.jpeg"/><Relationship Id="rId41" Type="http://schemas.openxmlformats.org/officeDocument/2006/relationships/image" Target="media/image26.jpeg"/><Relationship Id="rId40" Type="http://schemas.openxmlformats.org/officeDocument/2006/relationships/image" Target="media/image25.jpeg"/><Relationship Id="rId4" Type="http://schemas.openxmlformats.org/officeDocument/2006/relationships/endnotes" Target="endnotes.xml"/><Relationship Id="rId39" Type="http://schemas.openxmlformats.org/officeDocument/2006/relationships/image" Target="media/image24.jpeg"/><Relationship Id="rId38" Type="http://schemas.openxmlformats.org/officeDocument/2006/relationships/image" Target="media/image23.jpeg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footnotes" Target="footnotes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2148</Words>
  <Characters>2260</Characters>
  <TotalTime>12</TotalTime>
  <ScaleCrop>false</ScaleCrop>
  <LinksUpToDate>false</LinksUpToDate>
  <CharactersWithSpaces>2349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2023-03-31T09:20:00Z</dcterms:created>
  <dc:creator>L</dc:creator>
  <cp:lastModifiedBy>陈楚琪</cp:lastModifiedBy>
  <dcterms:modified xsi:type="dcterms:W3CDTF">2023-12-21T01:13:57Z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2023-11-12T17:47:12Z</vt:filetime>
  </property>
  <property fmtid="{D5CDD505-2E9C-101B-9397-08002B2CF9AE}" pid="4" name="KSOProductBuildVer">
    <vt:lpwstr>2052-12.1.0.15712</vt:lpwstr>
  </property>
  <property fmtid="{D5CDD505-2E9C-101B-9397-08002B2CF9AE}" pid="5" name="ICV">
    <vt:lpwstr>0D807FDF313043E9870D66EAF2BFE272_12</vt:lpwstr>
  </property>
</Properties>
</file>