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 w:val="0"/>
        <w:spacing w:before="0" w:after="0" w:line="756" w:lineRule="atLeast"/>
        <w:jc w:val="center"/>
        <w:rPr>
          <w:rFonts w:hint="eastAsia" w:ascii="宋体" w:hAnsi="宋体" w:cs="宋体"/>
          <w:kern w:val="0"/>
          <w:sz w:val="36"/>
          <w:szCs w:val="36"/>
        </w:rPr>
      </w:pPr>
    </w:p>
    <w:p>
      <w:pPr>
        <w:pStyle w:val="2"/>
        <w:wordWrap w:val="0"/>
        <w:spacing w:before="0" w:after="0" w:line="756" w:lineRule="atLeast"/>
        <w:jc w:val="center"/>
        <w:rPr>
          <w:rFonts w:ascii="微软雅黑" w:hAnsi="微软雅黑" w:eastAsia="微软雅黑"/>
          <w:b w:val="0"/>
          <w:bCs w:val="0"/>
          <w:color w:val="0E59A4"/>
          <w:sz w:val="54"/>
          <w:szCs w:val="54"/>
        </w:rPr>
      </w:pPr>
      <w:r>
        <w:rPr>
          <w:rFonts w:hint="eastAsia" w:ascii="宋体" w:hAnsi="宋体" w:cs="宋体"/>
          <w:kern w:val="0"/>
          <w:sz w:val="36"/>
          <w:szCs w:val="36"/>
        </w:rPr>
        <w:t>袁州区商务局2022年政府信息公开工作年度报告</w:t>
      </w:r>
    </w:p>
    <w:p>
      <w:pPr>
        <w:widowControl/>
        <w:spacing w:beforeLines="50" w:line="360" w:lineRule="auto"/>
        <w:ind w:firstLine="482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本年度报告根据《中华人民共和国政府信息公开条例》（以下简称《条例》）有关规定，按照国务院办公厅政府信息与政务公开办公室印发《关于做好年度报告编制发布工作的通知》（国办公开办函〔2021〕30号）要求，全文包括总体情况、主动公开政府信息情况、收到和处理政府信息公开申请情况、政府信息公开行政复议、行政诉讼情况、存在的主要问题及改进情况、其他需要报告的事项六部分，并附相关指标统计附表等。本年度报告所列数据统计期限自2022年1月1日起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至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2022年12月31日止。如对本年度报告有任何疑问，请联系袁州区商务局办公室（0795-3998068）。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总体情况</w:t>
      </w:r>
    </w:p>
    <w:p>
      <w:pPr>
        <w:widowControl/>
        <w:spacing w:beforeLines="50" w:line="360" w:lineRule="auto"/>
        <w:ind w:firstLine="482"/>
        <w:rPr>
          <w:rFonts w:hint="default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2022年，区商务局坚持把政务信息公开工作作为全局重点工作来抓，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坚持以人民为中心的发展理念，聚焦市场主体和社会公众关切，深化政务公开标准化规范化，全面提升工作能级。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按照要求公开政府信息，并做好信息公开统计工作，同时贯彻执行政府信息公开保密各项管理规章制度，从制度上杜绝泄密隐患，做到“上网信息不涉密、涉密信息不上网”，使信息公开工作程序更加科学、高效。及时更新政府信息公开指南和目录，细化公开范围和目录。2022</w:t>
      </w:r>
      <w:r>
        <w:rPr>
          <w:rFonts w:hint="default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年在区政府信息公开网公开信息共53条，其中政务动态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52</w:t>
      </w:r>
      <w:r>
        <w:rPr>
          <w:rFonts w:hint="default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条，公告公示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8</w:t>
      </w:r>
      <w:r>
        <w:rPr>
          <w:rFonts w:hint="default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条，决策公开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6</w:t>
      </w:r>
      <w:r>
        <w:rPr>
          <w:rFonts w:hint="default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条，决策部署落实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4</w:t>
      </w:r>
      <w:r>
        <w:rPr>
          <w:rFonts w:hint="default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条，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管理和服务7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条，</w:t>
      </w:r>
      <w:r>
        <w:rPr>
          <w:rFonts w:hint="default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政</w:t>
      </w:r>
      <w:bookmarkStart w:id="0" w:name="_GoBack"/>
      <w:bookmarkEnd w:id="0"/>
      <w:r>
        <w:rPr>
          <w:rFonts w:hint="default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府信息公开年度报告1条。</w:t>
      </w:r>
    </w:p>
    <w:p>
      <w:pPr>
        <w:widowControl/>
        <w:spacing w:beforeLines="50" w:line="360" w:lineRule="auto"/>
        <w:ind w:firstLine="482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二、主动公开政府信息情况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三、收到和处理政府信息公开申请情况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五、存在的主要问题及改进情况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270" w:lineRule="atLeast"/>
        <w:ind w:left="0" w:right="0" w:firstLine="330"/>
        <w:jc w:val="left"/>
        <w:textAlignment w:val="baseline"/>
        <w:rPr>
          <w:rFonts w:hint="eastAsia" w:ascii="宋体" w:hAnsi="宋体" w:cs="宋体" w:eastAsiaTheme="minorEastAsia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0"/>
          <w:sz w:val="24"/>
          <w:szCs w:val="24"/>
          <w:lang w:val="en-US" w:eastAsia="zh-CN" w:bidi="ar-SA"/>
        </w:rPr>
        <w:t>（一）存在的主要问题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270" w:lineRule="atLeast"/>
        <w:ind w:left="0" w:right="0" w:firstLine="330"/>
        <w:jc w:val="left"/>
        <w:textAlignment w:val="baseline"/>
        <w:rPr>
          <w:rFonts w:hint="eastAsia" w:ascii="宋体" w:hAnsi="宋体" w:cs="宋体" w:eastAsiaTheme="minorEastAsia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cs="宋体" w:eastAsiaTheme="minorEastAsia"/>
          <w:kern w:val="0"/>
          <w:sz w:val="24"/>
          <w:szCs w:val="24"/>
          <w:lang w:val="en-US" w:eastAsia="zh-CN" w:bidi="ar-SA"/>
        </w:rPr>
        <w:t>信息公开的形式和公开内容的广度和深度有待提高。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270" w:lineRule="atLeast"/>
        <w:ind w:left="0" w:right="0" w:firstLine="330"/>
        <w:jc w:val="left"/>
        <w:textAlignment w:val="baseline"/>
        <w:rPr>
          <w:rFonts w:hint="eastAsia" w:ascii="宋体" w:hAnsi="宋体" w:cs="宋体" w:eastAsiaTheme="minorEastAsia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cs="宋体" w:eastAsiaTheme="minorEastAsia"/>
          <w:kern w:val="0"/>
          <w:sz w:val="24"/>
          <w:szCs w:val="24"/>
          <w:lang w:val="en-US" w:eastAsia="zh-CN" w:bidi="ar-SA"/>
        </w:rPr>
        <w:t>（二）改进情况</w:t>
      </w:r>
    </w:p>
    <w:p>
      <w:pPr>
        <w:widowControl/>
        <w:spacing w:beforeLines="50" w:line="360" w:lineRule="auto"/>
        <w:ind w:firstLine="482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进一步增强政府信息主动公开的意识，加强信息主动公开工作，特别是商务工作热点信息、开放型经济等特色重点的政务信息。丰富解读形式，逐步扩大信息主动公开范围，并对公众关心的热点领域的情况予以全面及时的回应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六、其他需要报告的事项</w:t>
      </w:r>
    </w:p>
    <w:p>
      <w:pPr>
        <w:widowControl/>
        <w:spacing w:beforeLines="50" w:line="360" w:lineRule="auto"/>
        <w:ind w:firstLine="482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kern w:val="0"/>
          <w:sz w:val="24"/>
          <w:szCs w:val="24"/>
          <w:lang w:val="en" w:eastAsia="zh-CN"/>
        </w:rPr>
        <w:t>2022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" w:eastAsia="zh-CN"/>
        </w:rPr>
        <w:t>年度，本机关无收取信息处理费情况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75F9AC"/>
    <w:multiLevelType w:val="singleLevel"/>
    <w:tmpl w:val="FB75F9A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96EB9"/>
    <w:rsid w:val="05CB044F"/>
    <w:rsid w:val="1D7571D4"/>
    <w:rsid w:val="1E7E61F1"/>
    <w:rsid w:val="20C30DDB"/>
    <w:rsid w:val="232556FB"/>
    <w:rsid w:val="34896EB9"/>
    <w:rsid w:val="35DD1E31"/>
    <w:rsid w:val="3A431E11"/>
    <w:rsid w:val="49085C35"/>
    <w:rsid w:val="4BD9B78D"/>
    <w:rsid w:val="532B23A1"/>
    <w:rsid w:val="56077FF2"/>
    <w:rsid w:val="58FC4E99"/>
    <w:rsid w:val="5D7A73D3"/>
    <w:rsid w:val="5E245F69"/>
    <w:rsid w:val="65FE676F"/>
    <w:rsid w:val="6EFF3A96"/>
    <w:rsid w:val="6FAFCEDC"/>
    <w:rsid w:val="74003C92"/>
    <w:rsid w:val="7AAFC71D"/>
    <w:rsid w:val="7BF6A3E9"/>
    <w:rsid w:val="7D9B9202"/>
    <w:rsid w:val="7EFF71C7"/>
    <w:rsid w:val="7F7DACD3"/>
    <w:rsid w:val="7FDB462E"/>
    <w:rsid w:val="96FBC7B7"/>
    <w:rsid w:val="D7FBAD1C"/>
    <w:rsid w:val="DFFCC30D"/>
    <w:rsid w:val="EC1741F6"/>
    <w:rsid w:val="FDD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2022-01-09T05:46:00Z</dcterms:created>
  <dc:creator>殇仲秋离</dc:creator>
  <cp:lastModifiedBy>swj229-4</cp:lastModifiedBy>
  <cp:lastPrinted>2022-01-09T06:40:00Z</cp:lastPrinted>
  <dcterms:modified xsi:type="dcterms:W3CDTF">2023-01-13T10:04:53Z</dcterms:modified>
  <dc:title>国务院办公厅政府信息与政务公开办公室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6B06BCE72EA44453ABC9973CC7018A13</vt:lpwstr>
  </property>
</Properties>
</file>