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袁州区柏木乡202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br w:type="textWrapping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本年度报告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根据《中华人民共和国政府信息公开条例》（以下简称《条例》）有关规定，由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袁州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区人民政府办公室综合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区直各单位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镇人民政府、各街道办事处的政府信息公开年度报告编制，全文包括总体情况、主动公开政府信息情况、收到和处理政府信息公开申请情况、因政府信息公开工作被申请行政复议和提起行政诉讼情况、政府信息公开存在的主要问题及改进情况、其他需要报告的事项六部分，并附相关指标统计附表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本年度报告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所列数据统计期限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12月31日止。本报告电子版可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袁州区政府门户网站（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区柏木乡政务信息公开-政府信息公开年度报告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）下载。如对本报告有疑问，请与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区柏木乡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党政办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柏木乡人民政府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336000，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0795-3661008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</w:t>
      </w:r>
      <w:r>
        <w:rPr>
          <w:rFonts w:hint="default" w:ascii="仿宋_GB2312" w:hAnsi="仿宋_GB2312" w:eastAsia="仿宋_GB2312" w:cs="仿宋_GB2312"/>
          <w:sz w:val="32"/>
          <w:szCs w:val="32"/>
        </w:rPr>
        <w:t>乡党委、政府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坚持以习近平新时代中国特色社会主义思想为指导，全面贯彻党的各项会议精神和习近平总书记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视察江西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重要讲话精神，深入落实党中央、国务院关于全面推进政务公开工作的部署，坚持以人民为中心的发展理念，聚焦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和社会公众关切，深化政务公开标准化规范化，全面提升工作能级。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为全面做好政务公开工作，我乡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了以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政府乡长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组长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其他班子成员为副组长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各办公室主任为成员的柏木乡政府信息公开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default" w:ascii="仿宋_GB2312" w:hAnsi="仿宋_GB2312" w:eastAsia="仿宋_GB2312" w:cs="仿宋_GB2312"/>
          <w:sz w:val="32"/>
          <w:szCs w:val="32"/>
        </w:rPr>
        <w:t>“谁公开、谁负责”的原则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建立了职责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清晰、</w:t>
      </w:r>
      <w:r>
        <w:rPr>
          <w:rFonts w:hint="eastAsia" w:ascii="仿宋_GB2312" w:hAnsi="仿宋_GB2312" w:eastAsia="仿宋_GB2312" w:cs="仿宋_GB2312"/>
          <w:sz w:val="32"/>
          <w:szCs w:val="32"/>
        </w:rPr>
        <w:t>分工明确的领导机制和责任体系</w:t>
      </w:r>
      <w:r>
        <w:rPr>
          <w:rFonts w:hint="default" w:ascii="仿宋_GB2312" w:hAnsi="仿宋_GB2312" w:eastAsia="仿宋_GB2312" w:cs="仿宋_GB2312"/>
          <w:sz w:val="32"/>
          <w:szCs w:val="32"/>
        </w:rPr>
        <w:t>。明确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了一</w:t>
      </w:r>
      <w:r>
        <w:rPr>
          <w:rFonts w:hint="default" w:ascii="仿宋_GB2312" w:hAnsi="仿宋_GB2312" w:eastAsia="仿宋_GB2312" w:cs="仿宋_GB2312"/>
          <w:sz w:val="32"/>
          <w:szCs w:val="32"/>
        </w:rPr>
        <w:t>名工作人员作为专职信息公开员，具体负责日常工作。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default" w:ascii="仿宋_GB2312" w:hAnsi="仿宋_GB2312" w:eastAsia="仿宋_GB2312" w:cs="仿宋_GB2312"/>
          <w:sz w:val="32"/>
          <w:szCs w:val="32"/>
        </w:rPr>
        <w:t>年度我乡主动公开信息数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default" w:ascii="仿宋_GB2312" w:hAnsi="仿宋_GB2312" w:eastAsia="仿宋_GB2312" w:cs="仿宋_GB2312"/>
          <w:sz w:val="32"/>
          <w:szCs w:val="32"/>
        </w:rPr>
        <w:t>条。公开信息分类：公开指南、政务动态、公告公示、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决策公开（</w:t>
      </w:r>
      <w:r>
        <w:rPr>
          <w:rFonts w:hint="default" w:ascii="仿宋_GB2312" w:hAnsi="仿宋_GB2312" w:eastAsia="仿宋_GB2312" w:cs="仿宋_GB2312"/>
          <w:sz w:val="32"/>
          <w:szCs w:val="32"/>
        </w:rPr>
        <w:t>政策法规、规划计划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</w:rPr>
        <w:t>、管理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和服务（</w:t>
      </w:r>
      <w:r>
        <w:rPr>
          <w:rFonts w:hint="default" w:ascii="仿宋_GB2312" w:hAnsi="仿宋_GB2312" w:eastAsia="仿宋_GB2312" w:cs="仿宋_GB2312"/>
          <w:sz w:val="32"/>
          <w:szCs w:val="32"/>
        </w:rPr>
        <w:t>机构概况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人事信息、应急管理）、政府信息公开年度报告、依申请公开信息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default" w:ascii="仿宋_GB2312" w:hAnsi="仿宋_GB2312" w:eastAsia="仿宋_GB2312" w:cs="仿宋_GB2312"/>
          <w:sz w:val="32"/>
          <w:szCs w:val="32"/>
        </w:rPr>
        <w:t>其他需要公开的信息等。公开主要形式：为方便公众了解信息，我乡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</w:t>
      </w:r>
      <w:r>
        <w:rPr>
          <w:rFonts w:hint="default" w:ascii="仿宋_GB2312" w:hAnsi="仿宋_GB2312" w:eastAsia="仿宋_GB2312" w:cs="仿宋_GB2312"/>
          <w:sz w:val="32"/>
          <w:szCs w:val="32"/>
        </w:rPr>
        <w:t>通过电子政务平台、公示栏、便民服务牌等方式主动公开政府信息。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15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2022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年政府信息公开工作方面存在的主要问题：信息公开内容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的质量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有待进一步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提升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公开的内容与大众关切和群众需求关联度不够高；公开的时效性需进一步提升，有时相关栏目内容未按时更新。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2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整改措施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针对存在的问题，我乡将高度重视，进一步贯彻落实上级有关政务公开工作要求，梳理掌握政府信息，高度关注民生关切，认真选择公开内容，注重信息公开时限，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确保政府信息公开工作按照既定的工作流程有效运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转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，达到为人民服务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、接受群众监督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1"/>
          <w:szCs w:val="31"/>
          <w:shd w:val="clear" w:fill="FFFFFF"/>
          <w:lang w:val="en-US" w:eastAsia="zh-CN" w:bidi="ar-SA"/>
        </w:rPr>
        <w:t>的目的。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2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其他需要报告的事项：无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4BC34D-F5B4-498D-BFEF-B19E725AC42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D2424B0-DF57-4679-80A6-230B0F0FB5E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BDCCE60-2CE7-4F2D-BD7B-AA8EFDA8FCA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BA9C3248-7603-457A-8329-31686709792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MTAxNmRmMWIxYTNmOTc4NGJhOTEyNGMzMmIxNDAifQ=="/>
  </w:docVars>
  <w:rsids>
    <w:rsidRoot w:val="34896EB9"/>
    <w:rsid w:val="05CB044F"/>
    <w:rsid w:val="20C30DDB"/>
    <w:rsid w:val="232556FB"/>
    <w:rsid w:val="34896EB9"/>
    <w:rsid w:val="35DD1E31"/>
    <w:rsid w:val="3A431E11"/>
    <w:rsid w:val="3FD414E4"/>
    <w:rsid w:val="49085C35"/>
    <w:rsid w:val="4DBF35BA"/>
    <w:rsid w:val="532B23A1"/>
    <w:rsid w:val="56077FF2"/>
    <w:rsid w:val="5E245F69"/>
    <w:rsid w:val="740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2</Pages>
  <Words>773</Words>
  <Characters>792</Characters>
  <Lines>0</Lines>
  <Paragraphs>0</Paragraphs>
  <TotalTime>3</TotalTime>
  <ScaleCrop>false</ScaleCrop>
  <LinksUpToDate>false</LinksUpToDate>
  <CharactersWithSpaces>966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2022-01-07T05:46:00Z</dcterms:created>
  <dc:creator>殇仲秋离</dc:creator>
  <cp:lastModifiedBy>马思源</cp:lastModifiedBy>
  <cp:lastPrinted>2022-01-07T06:40:00Z</cp:lastPrinted>
  <dcterms:modified xsi:type="dcterms:W3CDTF">2023-01-09T02:24:27Z</dcterms:modified>
  <dc:title>国务院办公厅政府信息与政务公开办公室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CFE50D78ADAB49179592045EF5F02ED7</vt:lpwstr>
  </property>
</Properties>
</file>